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BA64" w14:textId="36FF4B6B" w:rsidR="00022512" w:rsidRPr="00487A8E" w:rsidRDefault="007E1453" w:rsidP="00306E87">
      <w:pPr>
        <w:pStyle w:val="Title"/>
        <w:spacing w:line="240" w:lineRule="auto"/>
        <w:rPr>
          <w:rStyle w:val="eop"/>
        </w:rPr>
      </w:pPr>
      <w:r w:rsidRPr="00487A8E">
        <w:rPr>
          <w:rStyle w:val="normaltextrun"/>
        </w:rPr>
        <w:t>Lenovo Consumer Warranty Process</w:t>
      </w:r>
      <w:r w:rsidRPr="00487A8E">
        <w:rPr>
          <w:rStyle w:val="eop"/>
        </w:rPr>
        <w:t> </w:t>
      </w:r>
      <w:r w:rsidR="00022512" w:rsidRPr="00487A8E">
        <w:rPr>
          <w:rStyle w:val="eop"/>
        </w:rPr>
        <w:t>NZ</w:t>
      </w:r>
    </w:p>
    <w:p w14:paraId="0F609A4B" w14:textId="77777777" w:rsidR="00A02972" w:rsidRPr="00692D79" w:rsidRDefault="00A02972" w:rsidP="00022512">
      <w:pPr>
        <w:pStyle w:val="paragraph"/>
        <w:jc w:val="center"/>
        <w:textAlignment w:val="baseline"/>
        <w:rPr>
          <w:b/>
          <w:bCs/>
          <w:sz w:val="8"/>
          <w:szCs w:val="8"/>
        </w:rPr>
      </w:pPr>
    </w:p>
    <w:p w14:paraId="793ACCA7" w14:textId="354EBB19" w:rsidR="00692D79" w:rsidRPr="00692D79" w:rsidRDefault="00022512" w:rsidP="00306E87">
      <w:pPr>
        <w:pStyle w:val="Warrantyprocess"/>
        <w:rPr>
          <w:rFonts w:ascii="Calibri" w:eastAsia="Times New Roman" w:hAnsi="Calibri" w:cs="Calibri"/>
          <w:b w:val="0"/>
          <w:bCs w:val="0"/>
          <w:color w:val="0070C0"/>
          <w:sz w:val="28"/>
          <w:szCs w:val="28"/>
          <w:lang w:eastAsia="en-GB"/>
        </w:rPr>
      </w:pPr>
      <w:r w:rsidRPr="00306E87">
        <w:rPr>
          <w:rStyle w:val="normaltextrun"/>
        </w:rPr>
        <w:t>WARRANTY PROCESS</w:t>
      </w:r>
      <w:r w:rsidRPr="00306E87">
        <w:rPr>
          <w:rStyle w:val="eop"/>
        </w:rPr>
        <w:t> </w:t>
      </w:r>
      <w:r w:rsidR="000A01D6" w:rsidRPr="00306E87">
        <w:rPr>
          <w:rStyle w:val="eop"/>
        </w:rPr>
        <w:br/>
      </w:r>
      <w:r w:rsidR="00692D79" w:rsidRPr="00C1100D">
        <w:rPr>
          <w:rStyle w:val="Heading1Char"/>
          <w:b/>
          <w:bCs/>
        </w:rPr>
        <w:t>Lenovo Smart Devices – Smart Clock and Smart Displays</w:t>
      </w:r>
    </w:p>
    <w:p w14:paraId="273E1EEC" w14:textId="77777777" w:rsidR="004A7FF6" w:rsidRDefault="00692D79" w:rsidP="004A7FF6">
      <w:pPr>
        <w:pStyle w:val="Heading1"/>
        <w:rPr>
          <w:i/>
          <w:iCs/>
          <w:lang w:eastAsia="en-GB"/>
        </w:rPr>
      </w:pPr>
      <w:r w:rsidRPr="00692D79">
        <w:rPr>
          <w:lang w:eastAsia="en-GB"/>
        </w:rPr>
        <w:t>Lenovo DOA Claims</w:t>
      </w:r>
    </w:p>
    <w:p w14:paraId="1A2CA852" w14:textId="1FC36D20" w:rsidR="00692D79" w:rsidRDefault="00692D79" w:rsidP="004A7FF6">
      <w:pPr>
        <w:pStyle w:val="paragraph"/>
        <w:rPr>
          <w:lang w:eastAsia="en-GB"/>
        </w:rPr>
      </w:pPr>
      <w:r w:rsidRPr="00692D79">
        <w:rPr>
          <w:lang w:eastAsia="en-GB"/>
        </w:rPr>
        <w:t xml:space="preserve">Lenovo offers customers the opportunity to return their device to their place of purchase for refund or replacement if the device fails within the first </w:t>
      </w:r>
      <w:r w:rsidRPr="00692D79">
        <w:rPr>
          <w:b/>
          <w:bCs/>
          <w:lang w:eastAsia="en-GB"/>
        </w:rPr>
        <w:t xml:space="preserve">30 days </w:t>
      </w:r>
      <w:r w:rsidRPr="00692D79">
        <w:rPr>
          <w:lang w:eastAsia="en-GB"/>
        </w:rPr>
        <w:t xml:space="preserve">of purchase. If product is outside of DOA period device is required to be processed for as a warranty repair. Store is required to initiate all DOA claims with Lenovo prior to </w:t>
      </w:r>
      <w:r w:rsidRPr="00692D79">
        <w:rPr>
          <w:b/>
          <w:bCs/>
          <w:lang w:eastAsia="en-GB"/>
        </w:rPr>
        <w:t xml:space="preserve">30 days </w:t>
      </w:r>
      <w:r w:rsidRPr="00692D79">
        <w:rPr>
          <w:lang w:eastAsia="en-GB"/>
        </w:rPr>
        <w:t>from customer purchase date.</w:t>
      </w:r>
    </w:p>
    <w:p w14:paraId="28571246" w14:textId="77777777" w:rsidR="00692D79" w:rsidRPr="00692D79" w:rsidRDefault="00692D79" w:rsidP="007329D6">
      <w:pPr>
        <w:pStyle w:val="ListParagraph"/>
        <w:rPr>
          <w:lang w:eastAsia="en-GB"/>
        </w:rPr>
      </w:pPr>
      <w:r w:rsidRPr="00692D79">
        <w:rPr>
          <w:lang w:eastAsia="en-GB"/>
        </w:rPr>
        <w:t xml:space="preserve">Document the problem(s) reported by the customer. </w:t>
      </w:r>
    </w:p>
    <w:p w14:paraId="2F64D67B" w14:textId="77777777" w:rsidR="00692D79" w:rsidRPr="00692D79" w:rsidRDefault="00692D79" w:rsidP="007329D6">
      <w:pPr>
        <w:pStyle w:val="ListParagraph"/>
        <w:rPr>
          <w:lang w:eastAsia="en-GB"/>
        </w:rPr>
      </w:pPr>
      <w:r w:rsidRPr="00692D79">
        <w:rPr>
          <w:lang w:eastAsia="en-GB"/>
        </w:rPr>
        <w:t xml:space="preserve">Check for evidence of physical damage. </w:t>
      </w:r>
    </w:p>
    <w:p w14:paraId="6A38CCCB" w14:textId="4142EC86" w:rsidR="00692D79" w:rsidRPr="00692D79" w:rsidRDefault="00692D79" w:rsidP="007329D6">
      <w:pPr>
        <w:pStyle w:val="ListParagraph"/>
        <w:rPr>
          <w:lang w:eastAsia="en-GB"/>
        </w:rPr>
      </w:pPr>
      <w:r w:rsidRPr="00692D79">
        <w:rPr>
          <w:lang w:eastAsia="en-GB"/>
        </w:rPr>
        <w:t xml:space="preserve">Contact the Lenovo Technical Support Centre on </w:t>
      </w:r>
      <w:r w:rsidRPr="00692D79">
        <w:rPr>
          <w:b/>
          <w:bCs/>
          <w:lang w:eastAsia="en-GB"/>
        </w:rPr>
        <w:t xml:space="preserve">0508 201 650 (10am – 7pm NZST) OR 1800 041 021 (9am – 6pm AEDT) </w:t>
      </w:r>
    </w:p>
    <w:p w14:paraId="20156CC0" w14:textId="77777777" w:rsidR="00692D79" w:rsidRPr="00692D79" w:rsidRDefault="00692D79" w:rsidP="007329D6">
      <w:pPr>
        <w:pStyle w:val="ListParagraph"/>
        <w:rPr>
          <w:lang w:eastAsia="en-GB"/>
        </w:rPr>
      </w:pPr>
      <w:r w:rsidRPr="00692D79">
        <w:rPr>
          <w:lang w:eastAsia="en-GB"/>
        </w:rPr>
        <w:t xml:space="preserve">Provide the serial number, proof of purchase, fault description. </w:t>
      </w:r>
    </w:p>
    <w:p w14:paraId="0837AC69" w14:textId="77777777" w:rsidR="00692D79" w:rsidRDefault="00692D79" w:rsidP="007329D6">
      <w:pPr>
        <w:pStyle w:val="ListParagraph"/>
        <w:rPr>
          <w:lang w:eastAsia="en-GB"/>
        </w:rPr>
      </w:pPr>
      <w:r w:rsidRPr="00692D79">
        <w:rPr>
          <w:lang w:eastAsia="en-GB"/>
        </w:rPr>
        <w:t xml:space="preserve">Support centre agent will go through some problem diagnosis steps to fix the problem. </w:t>
      </w:r>
    </w:p>
    <w:p w14:paraId="72AE9697" w14:textId="5E19790D" w:rsidR="00692D79" w:rsidRPr="00692D79" w:rsidRDefault="00692D79" w:rsidP="007329D6">
      <w:pPr>
        <w:pStyle w:val="ListParagraph"/>
        <w:rPr>
          <w:lang w:eastAsia="en-GB"/>
        </w:rPr>
      </w:pPr>
      <w:r w:rsidRPr="00692D79">
        <w:rPr>
          <w:lang w:eastAsia="en-GB"/>
        </w:rPr>
        <w:t>If DOA is determined, the support centre agent will provide DOA reference number.</w:t>
      </w:r>
    </w:p>
    <w:p w14:paraId="3BD4B82B" w14:textId="016604F1" w:rsidR="00692D79" w:rsidRDefault="00692D79" w:rsidP="007329D6">
      <w:pPr>
        <w:pStyle w:val="ListParagraph"/>
        <w:rPr>
          <w:lang w:eastAsia="en-GB"/>
        </w:rPr>
      </w:pPr>
      <w:r w:rsidRPr="00692D79">
        <w:rPr>
          <w:lang w:eastAsia="en-GB"/>
        </w:rPr>
        <w:t xml:space="preserve">Return product and raise claim </w:t>
      </w:r>
      <w:r>
        <w:rPr>
          <w:lang w:eastAsia="en-GB"/>
        </w:rPr>
        <w:t>on Dicker Data</w:t>
      </w:r>
      <w:r w:rsidRPr="00692D79">
        <w:rPr>
          <w:lang w:eastAsia="en-GB"/>
        </w:rPr>
        <w:t xml:space="preserve"> referencing DOA number</w:t>
      </w:r>
      <w:r>
        <w:rPr>
          <w:lang w:eastAsia="en-GB"/>
        </w:rPr>
        <w:t>.</w:t>
      </w:r>
    </w:p>
    <w:p w14:paraId="186B0EC9" w14:textId="3AF749BD" w:rsidR="00692D79" w:rsidRPr="00692D79" w:rsidRDefault="00692D79" w:rsidP="007329D6">
      <w:pPr>
        <w:pStyle w:val="ListParagraph"/>
        <w:rPr>
          <w:lang w:eastAsia="en-GB"/>
        </w:rPr>
      </w:pPr>
      <w:r w:rsidRPr="00692D79">
        <w:rPr>
          <w:b/>
          <w:bCs/>
          <w:lang w:eastAsia="en-GB"/>
        </w:rPr>
        <w:t>Store teams are required to contact Lenovo for DOA claim prior to replacing customer’s device.</w:t>
      </w:r>
    </w:p>
    <w:p w14:paraId="5197C290" w14:textId="599C1AEB" w:rsidR="00692D79" w:rsidRPr="00692D79" w:rsidRDefault="00692D79" w:rsidP="007329D6">
      <w:pPr>
        <w:pStyle w:val="Heading1"/>
        <w:rPr>
          <w:lang w:eastAsia="en-GB"/>
        </w:rPr>
      </w:pPr>
      <w:r w:rsidRPr="00692D79">
        <w:rPr>
          <w:lang w:eastAsia="en-GB"/>
        </w:rPr>
        <w:t>Lenovo Warranty Policy</w:t>
      </w:r>
    </w:p>
    <w:p w14:paraId="460FFA6F" w14:textId="77777777" w:rsidR="00692D79" w:rsidRPr="00E93572" w:rsidRDefault="00692D79" w:rsidP="00E93572">
      <w:pPr>
        <w:pStyle w:val="ListParagraph"/>
        <w:numPr>
          <w:ilvl w:val="0"/>
          <w:numId w:val="37"/>
        </w:numPr>
      </w:pPr>
      <w:r w:rsidRPr="00E93572">
        <w:t xml:space="preserve">For first step post-sales support and technical support, visit </w:t>
      </w:r>
      <w:r w:rsidRPr="00E93572">
        <w:rPr>
          <w:rStyle w:val="Hyperlink"/>
        </w:rPr>
        <w:t>http://support.lenovo.com/nz/en</w:t>
      </w:r>
      <w:r w:rsidRPr="00E93572">
        <w:t xml:space="preserve"> or </w:t>
      </w:r>
      <w:proofErr w:type="gramStart"/>
      <w:r w:rsidRPr="00E93572">
        <w:rPr>
          <w:rStyle w:val="Hyperlink"/>
        </w:rPr>
        <w:t>https://support.lenovo.com/au/en/</w:t>
      </w:r>
      <w:proofErr w:type="gramEnd"/>
      <w:r w:rsidRPr="00E93572">
        <w:t xml:space="preserve"> </w:t>
      </w:r>
    </w:p>
    <w:p w14:paraId="6E075248" w14:textId="77777777" w:rsidR="00692D79" w:rsidRPr="00E93572" w:rsidRDefault="00692D79" w:rsidP="00E93572">
      <w:pPr>
        <w:pStyle w:val="ListParagraph"/>
      </w:pPr>
      <w:r w:rsidRPr="00E93572">
        <w:t xml:space="preserve">Store team to explain to customers on non-warranty coverage: machines damages if found to be not covered under in-warranty. </w:t>
      </w:r>
    </w:p>
    <w:p w14:paraId="29EC8BD2" w14:textId="77777777" w:rsidR="00692D79" w:rsidRPr="00E93572" w:rsidRDefault="00692D79" w:rsidP="00E93572">
      <w:pPr>
        <w:pStyle w:val="ListParagraph"/>
      </w:pPr>
      <w:r w:rsidRPr="00E93572">
        <w:t xml:space="preserve">Depending on store location and part(s) availability, expected repair or replacement turnaround time is between 5 – 12 business days. </w:t>
      </w:r>
    </w:p>
    <w:p w14:paraId="09D2B42D" w14:textId="5E004807" w:rsidR="00831F9F" w:rsidRDefault="00692D79" w:rsidP="00831F9F">
      <w:pPr>
        <w:pStyle w:val="ListParagraph"/>
        <w:rPr>
          <w:lang w:eastAsia="en-GB"/>
        </w:rPr>
      </w:pPr>
      <w:r w:rsidRPr="00E93572">
        <w:t>Device will be collected by DHL</w:t>
      </w:r>
      <w:r w:rsidRPr="00692D79">
        <w:rPr>
          <w:lang w:eastAsia="en-GB"/>
        </w:rPr>
        <w:t xml:space="preserve">. DHL </w:t>
      </w:r>
      <w:proofErr w:type="gramStart"/>
      <w:r w:rsidRPr="00692D79">
        <w:rPr>
          <w:lang w:eastAsia="en-GB"/>
        </w:rPr>
        <w:t>NZ :</w:t>
      </w:r>
      <w:proofErr w:type="gramEnd"/>
      <w:r w:rsidRPr="00692D79">
        <w:rPr>
          <w:lang w:eastAsia="en-GB"/>
        </w:rPr>
        <w:t xml:space="preserve"> Site 1, 103 Kerwyn avenue, East Tamaki, Auckland 2013 NZ </w:t>
      </w:r>
    </w:p>
    <w:p w14:paraId="4BD82AA1" w14:textId="77777777" w:rsidR="00831F9F" w:rsidRDefault="00831F9F">
      <w:pPr>
        <w:tabs>
          <w:tab w:val="clear" w:pos="2528"/>
        </w:tabs>
        <w:spacing w:after="160" w:line="259" w:lineRule="auto"/>
        <w:rPr>
          <w:lang w:eastAsia="en-GB"/>
        </w:rPr>
      </w:pPr>
      <w:r>
        <w:rPr>
          <w:lang w:eastAsia="en-GB"/>
        </w:rPr>
        <w:br w:type="page"/>
      </w:r>
    </w:p>
    <w:p w14:paraId="2C68BCE4" w14:textId="5A03E312" w:rsidR="00692D79" w:rsidRDefault="00692D79" w:rsidP="00831F9F">
      <w:pPr>
        <w:pStyle w:val="Heading1"/>
        <w:rPr>
          <w:lang w:eastAsia="en-GB"/>
        </w:rPr>
      </w:pPr>
      <w:r w:rsidRPr="00692D79">
        <w:rPr>
          <w:lang w:eastAsia="en-GB"/>
        </w:rPr>
        <w:lastRenderedPageBreak/>
        <w:t>Logging A Service Request Via Web (device serial number required)</w:t>
      </w:r>
    </w:p>
    <w:p w14:paraId="24FBD311" w14:textId="77777777" w:rsidR="00692D79" w:rsidRPr="00692D79" w:rsidRDefault="00692D79" w:rsidP="008923FA">
      <w:pPr>
        <w:pStyle w:val="ListParagraph"/>
        <w:numPr>
          <w:ilvl w:val="0"/>
          <w:numId w:val="38"/>
        </w:numPr>
        <w:rPr>
          <w:lang w:eastAsia="en-GB"/>
        </w:rPr>
      </w:pPr>
      <w:r w:rsidRPr="00692D79">
        <w:rPr>
          <w:lang w:eastAsia="en-GB"/>
        </w:rPr>
        <w:t xml:space="preserve">Go to </w:t>
      </w:r>
      <w:r w:rsidRPr="008923FA">
        <w:rPr>
          <w:rStyle w:val="Hyperlink"/>
          <w:lang w:eastAsia="en-GB"/>
        </w:rPr>
        <w:t>http://support.lenovo.com/nz/en</w:t>
      </w:r>
      <w:r w:rsidRPr="00692D79">
        <w:rPr>
          <w:lang w:eastAsia="en-GB"/>
        </w:rPr>
        <w:t xml:space="preserve"> or </w:t>
      </w:r>
      <w:proofErr w:type="gramStart"/>
      <w:r w:rsidRPr="008923FA">
        <w:rPr>
          <w:rStyle w:val="Hyperlink"/>
          <w:lang w:eastAsia="en-GB"/>
        </w:rPr>
        <w:t>https://support.lenovo.com/au/en/</w:t>
      </w:r>
      <w:proofErr w:type="gramEnd"/>
      <w:r w:rsidRPr="00692D79">
        <w:rPr>
          <w:lang w:eastAsia="en-GB"/>
        </w:rPr>
        <w:t xml:space="preserve"> </w:t>
      </w:r>
    </w:p>
    <w:p w14:paraId="4F99883B" w14:textId="77777777" w:rsidR="00692D79" w:rsidRPr="00692D79" w:rsidRDefault="00692D79" w:rsidP="008923FA">
      <w:pPr>
        <w:pStyle w:val="ListParagraph"/>
        <w:numPr>
          <w:ilvl w:val="0"/>
          <w:numId w:val="38"/>
        </w:numPr>
        <w:rPr>
          <w:lang w:eastAsia="en-GB"/>
        </w:rPr>
      </w:pPr>
      <w:r w:rsidRPr="00692D79">
        <w:rPr>
          <w:lang w:eastAsia="en-GB"/>
        </w:rPr>
        <w:t>Enter the serial number of the machine in the Search Products field and select Contact Us -&gt; Submit eTicket.</w:t>
      </w:r>
    </w:p>
    <w:p w14:paraId="7A2CD108" w14:textId="0A0D150C" w:rsidR="00692D79" w:rsidRPr="00692D79" w:rsidRDefault="00692D79" w:rsidP="008923FA">
      <w:pPr>
        <w:pStyle w:val="ListParagraph"/>
        <w:numPr>
          <w:ilvl w:val="0"/>
          <w:numId w:val="38"/>
        </w:numPr>
        <w:rPr>
          <w:lang w:eastAsia="en-GB"/>
        </w:rPr>
      </w:pPr>
      <w:r w:rsidRPr="00692D79">
        <w:rPr>
          <w:lang w:eastAsia="en-GB"/>
        </w:rPr>
        <w:t>Enter the store’s login credentials if they have been provided and complete the form (a login is not mandatory; a</w:t>
      </w:r>
      <w:r>
        <w:rPr>
          <w:lang w:eastAsia="en-GB"/>
        </w:rPr>
        <w:t xml:space="preserve"> </w:t>
      </w:r>
      <w:r w:rsidRPr="00692D79">
        <w:rPr>
          <w:lang w:eastAsia="en-GB"/>
        </w:rPr>
        <w:t xml:space="preserve">ticket can be submitted with no login). </w:t>
      </w:r>
    </w:p>
    <w:p w14:paraId="5CAFD380" w14:textId="77777777" w:rsidR="00692D79" w:rsidRPr="00692D79" w:rsidRDefault="00692D79" w:rsidP="008923FA">
      <w:pPr>
        <w:pStyle w:val="ListParagraph"/>
        <w:numPr>
          <w:ilvl w:val="0"/>
          <w:numId w:val="38"/>
        </w:numPr>
        <w:rPr>
          <w:lang w:eastAsia="en-GB"/>
        </w:rPr>
      </w:pPr>
      <w:r w:rsidRPr="00692D79">
        <w:rPr>
          <w:lang w:eastAsia="en-GB"/>
        </w:rPr>
        <w:t xml:space="preserve">A Lenovo support agent will contact the store to troubleshoot the problem(s) reported. </w:t>
      </w:r>
    </w:p>
    <w:p w14:paraId="6051B3FC" w14:textId="77777777" w:rsidR="00692D79" w:rsidRPr="00692D79" w:rsidRDefault="00692D79" w:rsidP="008923FA">
      <w:pPr>
        <w:pStyle w:val="ListParagraph"/>
        <w:numPr>
          <w:ilvl w:val="0"/>
          <w:numId w:val="38"/>
        </w:numPr>
        <w:rPr>
          <w:lang w:eastAsia="en-GB"/>
        </w:rPr>
      </w:pPr>
      <w:r w:rsidRPr="00692D79">
        <w:rPr>
          <w:lang w:eastAsia="en-GB"/>
        </w:rPr>
        <w:t xml:space="preserve">Should a hardware repair be required, the support agent will create a service order based on the machine’s warranty entitlement to have the machine fixed. </w:t>
      </w:r>
    </w:p>
    <w:p w14:paraId="3972A643" w14:textId="77777777" w:rsidR="00692D79" w:rsidRPr="00692D79" w:rsidRDefault="00692D79" w:rsidP="008923FA">
      <w:pPr>
        <w:pStyle w:val="ListParagraph"/>
        <w:numPr>
          <w:ilvl w:val="0"/>
          <w:numId w:val="38"/>
        </w:numPr>
        <w:rPr>
          <w:lang w:eastAsia="en-GB"/>
        </w:rPr>
      </w:pPr>
      <w:r w:rsidRPr="00692D79">
        <w:rPr>
          <w:lang w:eastAsia="en-GB"/>
        </w:rPr>
        <w:t xml:space="preserve">An email confirmation with the service request details and courier collection details will be sent to the store. </w:t>
      </w:r>
    </w:p>
    <w:p w14:paraId="140B233D" w14:textId="77777777" w:rsidR="00692D79" w:rsidRDefault="00692D79" w:rsidP="008923FA">
      <w:pPr>
        <w:pStyle w:val="ListParagraph"/>
        <w:numPr>
          <w:ilvl w:val="0"/>
          <w:numId w:val="38"/>
        </w:numPr>
        <w:rPr>
          <w:lang w:eastAsia="en-GB"/>
        </w:rPr>
      </w:pPr>
      <w:r w:rsidRPr="00692D79">
        <w:rPr>
          <w:lang w:eastAsia="en-GB"/>
        </w:rPr>
        <w:t xml:space="preserve">The store is required to package the device in appropriate material for transport, label accordingly and set aside for DHL collection. </w:t>
      </w:r>
    </w:p>
    <w:p w14:paraId="102F959A" w14:textId="727BD79A" w:rsidR="00692D79" w:rsidRPr="00692D79" w:rsidRDefault="00692D79" w:rsidP="008923FA">
      <w:pPr>
        <w:pStyle w:val="ListParagraph"/>
        <w:numPr>
          <w:ilvl w:val="0"/>
          <w:numId w:val="38"/>
        </w:numPr>
        <w:rPr>
          <w:lang w:eastAsia="en-GB"/>
        </w:rPr>
      </w:pPr>
      <w:r w:rsidRPr="00692D79">
        <w:rPr>
          <w:lang w:eastAsia="en-GB"/>
        </w:rPr>
        <w:t>Repaired machines will be returned to same retail outlet, store team to contact customer for collection.</w:t>
      </w:r>
    </w:p>
    <w:p w14:paraId="40BBE526" w14:textId="03906F16" w:rsidR="00692D79" w:rsidRDefault="00692D79" w:rsidP="008923FA">
      <w:pPr>
        <w:pStyle w:val="Heading1"/>
        <w:rPr>
          <w:lang w:eastAsia="en-GB"/>
        </w:rPr>
      </w:pPr>
      <w:r w:rsidRPr="00692D79">
        <w:rPr>
          <w:lang w:eastAsia="en-GB"/>
        </w:rPr>
        <w:t>Logging A Service Request Via Phone</w:t>
      </w:r>
    </w:p>
    <w:p w14:paraId="1517D500" w14:textId="77777777" w:rsidR="00692D79" w:rsidRPr="004641F6" w:rsidRDefault="00692D79" w:rsidP="004641F6">
      <w:pPr>
        <w:pStyle w:val="ListParagraph"/>
        <w:numPr>
          <w:ilvl w:val="0"/>
          <w:numId w:val="39"/>
        </w:numPr>
        <w:rPr>
          <w:b/>
          <w:bCs/>
        </w:rPr>
      </w:pPr>
      <w:r w:rsidRPr="004641F6">
        <w:rPr>
          <w:b/>
          <w:bCs/>
        </w:rPr>
        <w:t xml:space="preserve">Contact the Lenovo Support Call Centre on 0508 201 650 (10am – 7pm NZST) OR 1800 041 021 (9am – 6pm AEDT) </w:t>
      </w:r>
    </w:p>
    <w:p w14:paraId="10D7839C" w14:textId="1AC51087" w:rsidR="00692D79" w:rsidRPr="0050602E" w:rsidRDefault="00692D79" w:rsidP="004641F6">
      <w:pPr>
        <w:pStyle w:val="ListParagraph"/>
        <w:numPr>
          <w:ilvl w:val="0"/>
          <w:numId w:val="39"/>
        </w:numPr>
      </w:pPr>
      <w:r w:rsidRPr="0050602E">
        <w:t>Provide serial number and describe the problem(s) reported by the customer.</w:t>
      </w:r>
    </w:p>
    <w:p w14:paraId="04FE7BA0" w14:textId="77777777" w:rsidR="00692D79" w:rsidRPr="0050602E" w:rsidRDefault="00692D79" w:rsidP="004641F6">
      <w:pPr>
        <w:pStyle w:val="ListParagraph"/>
        <w:numPr>
          <w:ilvl w:val="0"/>
          <w:numId w:val="39"/>
        </w:numPr>
      </w:pPr>
      <w:r w:rsidRPr="0050602E">
        <w:t xml:space="preserve">Support </w:t>
      </w:r>
      <w:proofErr w:type="spellStart"/>
      <w:r w:rsidRPr="0050602E">
        <w:t>center</w:t>
      </w:r>
      <w:proofErr w:type="spellEnd"/>
      <w:r w:rsidRPr="0050602E">
        <w:t xml:space="preserve"> agent will go through some problem diagnosis steps to fix the problem. </w:t>
      </w:r>
    </w:p>
    <w:p w14:paraId="7BF5E3C7" w14:textId="5EABC455" w:rsidR="00692D79" w:rsidRPr="0050602E" w:rsidRDefault="00692D79" w:rsidP="004641F6">
      <w:pPr>
        <w:pStyle w:val="ListParagraph"/>
        <w:numPr>
          <w:ilvl w:val="0"/>
          <w:numId w:val="39"/>
        </w:numPr>
      </w:pPr>
      <w:r w:rsidRPr="0050602E">
        <w:t xml:space="preserve">Should a hardware repair be required, the support agent will create a service order based on the devices warranty entitlement to have the device fixed or replaced. </w:t>
      </w:r>
    </w:p>
    <w:p w14:paraId="23303617" w14:textId="77777777" w:rsidR="00692D79" w:rsidRPr="0050602E" w:rsidRDefault="00692D79" w:rsidP="004641F6">
      <w:pPr>
        <w:pStyle w:val="ListParagraph"/>
        <w:numPr>
          <w:ilvl w:val="0"/>
          <w:numId w:val="39"/>
        </w:numPr>
      </w:pPr>
      <w:r w:rsidRPr="0050602E">
        <w:t xml:space="preserve">An email confirmation with the service request details and courier collection details will be sent to the store. </w:t>
      </w:r>
    </w:p>
    <w:p w14:paraId="71B68549" w14:textId="77777777" w:rsidR="00692D79" w:rsidRPr="0050602E" w:rsidRDefault="00692D79" w:rsidP="004641F6">
      <w:pPr>
        <w:pStyle w:val="ListParagraph"/>
        <w:numPr>
          <w:ilvl w:val="0"/>
          <w:numId w:val="39"/>
        </w:numPr>
      </w:pPr>
      <w:r w:rsidRPr="0050602E">
        <w:t xml:space="preserve">The store is required to package the device in appropriate material for transport, label accordingly and set aside for DHL collection. </w:t>
      </w:r>
    </w:p>
    <w:p w14:paraId="67DE36C3" w14:textId="4A6A7926" w:rsidR="00692D79" w:rsidRPr="0050602E" w:rsidRDefault="00692D79" w:rsidP="004641F6">
      <w:pPr>
        <w:pStyle w:val="ListParagraph"/>
        <w:numPr>
          <w:ilvl w:val="0"/>
          <w:numId w:val="39"/>
        </w:numPr>
      </w:pPr>
      <w:r w:rsidRPr="0050602E">
        <w:t>Repaired machines will be returned to same retail outlet, store team to contact customer for collection.</w:t>
      </w:r>
    </w:p>
    <w:p w14:paraId="15685AA9" w14:textId="104E113C" w:rsidR="00692D79" w:rsidRPr="004641F6" w:rsidRDefault="00692D79" w:rsidP="004641F6">
      <w:pPr>
        <w:pStyle w:val="Heading1"/>
      </w:pPr>
      <w:r w:rsidRPr="004641F6">
        <w:t>Repair Status Check - Online</w:t>
      </w:r>
    </w:p>
    <w:p w14:paraId="1C4E942B" w14:textId="1FC43316" w:rsidR="00692D79" w:rsidRPr="004641F6" w:rsidRDefault="00692D79" w:rsidP="004641F6">
      <w:pPr>
        <w:pStyle w:val="ListParagraph"/>
        <w:numPr>
          <w:ilvl w:val="0"/>
          <w:numId w:val="40"/>
        </w:numPr>
      </w:pPr>
      <w:r w:rsidRPr="004641F6">
        <w:t xml:space="preserve">Check case status online at </w:t>
      </w:r>
      <w:proofErr w:type="gramStart"/>
      <w:r w:rsidRPr="004641F6">
        <w:rPr>
          <w:rStyle w:val="Hyperlink"/>
        </w:rPr>
        <w:t>https://support.lenovo.com/au/en/repairstatus</w:t>
      </w:r>
      <w:proofErr w:type="gramEnd"/>
      <w:r w:rsidRPr="004641F6">
        <w:rPr>
          <w:rStyle w:val="Hyperlink"/>
        </w:rPr>
        <w:t xml:space="preserve"> </w:t>
      </w:r>
    </w:p>
    <w:p w14:paraId="0D96FE88" w14:textId="716CB9F5" w:rsidR="00692D79" w:rsidRPr="004641F6" w:rsidRDefault="00692D79" w:rsidP="004641F6">
      <w:pPr>
        <w:pStyle w:val="ListParagraph"/>
        <w:numPr>
          <w:ilvl w:val="0"/>
          <w:numId w:val="40"/>
        </w:numPr>
      </w:pPr>
      <w:r w:rsidRPr="004641F6">
        <w:t xml:space="preserve">Enter the service request or service order number &amp; the serial number of the device. </w:t>
      </w:r>
      <w:r w:rsidRPr="004641F6">
        <w:br/>
      </w:r>
    </w:p>
    <w:p w14:paraId="74AF50C4" w14:textId="600D2DC8" w:rsidR="00692D79" w:rsidRPr="00621317" w:rsidRDefault="00692D79" w:rsidP="00621317">
      <w:pPr>
        <w:pStyle w:val="Heading1"/>
      </w:pPr>
      <w:r w:rsidRPr="00621317">
        <w:lastRenderedPageBreak/>
        <w:t>Service Request Escalation – Phone / E-mail</w:t>
      </w:r>
    </w:p>
    <w:p w14:paraId="7A050096" w14:textId="77777777" w:rsidR="00692D79" w:rsidRDefault="00692D79" w:rsidP="00621317">
      <w:pPr>
        <w:pStyle w:val="ListParagraph"/>
        <w:numPr>
          <w:ilvl w:val="0"/>
          <w:numId w:val="41"/>
        </w:numPr>
        <w:rPr>
          <w:lang w:eastAsia="en-GB"/>
        </w:rPr>
      </w:pPr>
      <w:r w:rsidRPr="00692D79">
        <w:rPr>
          <w:lang w:eastAsia="en-GB"/>
        </w:rPr>
        <w:t xml:space="preserve">Should you have a query </w:t>
      </w:r>
      <w:proofErr w:type="gramStart"/>
      <w:r w:rsidRPr="00692D79">
        <w:rPr>
          <w:lang w:eastAsia="en-GB"/>
        </w:rPr>
        <w:t>in regards to</w:t>
      </w:r>
      <w:proofErr w:type="gramEnd"/>
      <w:r w:rsidRPr="00692D79">
        <w:rPr>
          <w:lang w:eastAsia="en-GB"/>
        </w:rPr>
        <w:t xml:space="preserve"> your service request, your repair is not resolved to your satisfaction or you need to raise a technical escalation, contact the Lenovo Technical Support Centre on </w:t>
      </w:r>
      <w:r w:rsidRPr="00621317">
        <w:rPr>
          <w:b/>
          <w:bCs/>
          <w:lang w:eastAsia="en-GB"/>
        </w:rPr>
        <w:t xml:space="preserve">0508 201 650 (10am – 7pm NZST) OR 1800 041 021 (9am – 6pm AEDT). </w:t>
      </w:r>
    </w:p>
    <w:p w14:paraId="2F82F240" w14:textId="617E3EB6" w:rsidR="00692D79" w:rsidRPr="00692D79" w:rsidRDefault="00692D79" w:rsidP="00621317">
      <w:pPr>
        <w:pStyle w:val="ListParagraph"/>
        <w:numPr>
          <w:ilvl w:val="0"/>
          <w:numId w:val="41"/>
        </w:numPr>
        <w:rPr>
          <w:lang w:eastAsia="en-GB"/>
        </w:rPr>
      </w:pPr>
      <w:r w:rsidRPr="00692D79">
        <w:rPr>
          <w:lang w:eastAsia="en-GB"/>
        </w:rPr>
        <w:t>If you prefer e-mail as a communication method, please compile the service request history, the nature of your</w:t>
      </w:r>
      <w:r>
        <w:rPr>
          <w:lang w:eastAsia="en-GB"/>
        </w:rPr>
        <w:t xml:space="preserve"> </w:t>
      </w:r>
      <w:r w:rsidRPr="00692D79">
        <w:rPr>
          <w:lang w:eastAsia="en-GB"/>
        </w:rPr>
        <w:t xml:space="preserve">request and email </w:t>
      </w:r>
      <w:r w:rsidRPr="00621317">
        <w:rPr>
          <w:color w:val="0000FF"/>
          <w:lang w:eastAsia="en-GB"/>
        </w:rPr>
        <w:t>anzconssvc@lenovo.com</w:t>
      </w:r>
      <w:r w:rsidRPr="00692D79">
        <w:rPr>
          <w:lang w:eastAsia="en-GB"/>
        </w:rPr>
        <w:t>.</w:t>
      </w:r>
    </w:p>
    <w:p w14:paraId="72706CE1" w14:textId="77777777" w:rsidR="00692D79" w:rsidRDefault="00692D79" w:rsidP="00621317">
      <w:pPr>
        <w:pStyle w:val="ListParagraph"/>
        <w:numPr>
          <w:ilvl w:val="0"/>
          <w:numId w:val="41"/>
        </w:numPr>
        <w:rPr>
          <w:lang w:eastAsia="en-GB"/>
        </w:rPr>
      </w:pPr>
      <w:r w:rsidRPr="00692D79">
        <w:rPr>
          <w:lang w:eastAsia="en-GB"/>
        </w:rPr>
        <w:t xml:space="preserve">Our support specialist will be happy to assist or escalate as required. </w:t>
      </w:r>
    </w:p>
    <w:p w14:paraId="4D524BBA" w14:textId="3BF6498D" w:rsidR="00692D79" w:rsidRPr="00692D79" w:rsidRDefault="00692D79" w:rsidP="00621317">
      <w:pPr>
        <w:pStyle w:val="ListParagraph"/>
        <w:numPr>
          <w:ilvl w:val="0"/>
          <w:numId w:val="41"/>
        </w:numPr>
        <w:rPr>
          <w:lang w:eastAsia="en-GB"/>
        </w:rPr>
      </w:pPr>
      <w:r w:rsidRPr="00692D79">
        <w:rPr>
          <w:lang w:eastAsia="en-GB"/>
        </w:rPr>
        <w:t>Average response time is within 24 -48 business hours.</w:t>
      </w:r>
    </w:p>
    <w:p w14:paraId="73422451" w14:textId="77777777" w:rsidR="00692D79" w:rsidRDefault="00692D79" w:rsidP="00692D7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4E83EC4E" w14:textId="360D5D41" w:rsidR="00692D79" w:rsidRPr="007C3B00" w:rsidRDefault="00692D79" w:rsidP="007C3B00">
      <w:pPr>
        <w:pStyle w:val="Heading1"/>
      </w:pPr>
      <w:r w:rsidRPr="007C3B00">
        <w:t>Lenovo Accessories (gadgets) – Smart lighting, Smart Cameras, Smart Plugs and Sensors</w:t>
      </w:r>
    </w:p>
    <w:p w14:paraId="6AECDCBE" w14:textId="39BF5630" w:rsidR="00692D79" w:rsidRPr="007C3B00" w:rsidRDefault="00692D79" w:rsidP="00003924">
      <w:pPr>
        <w:pStyle w:val="Heading1"/>
      </w:pPr>
      <w:r w:rsidRPr="007C3B00">
        <w:t>Lenovo DOA and Warranty Claims</w:t>
      </w:r>
    </w:p>
    <w:p w14:paraId="1BDD4396" w14:textId="77777777" w:rsidR="00692D79" w:rsidRPr="00003924" w:rsidRDefault="00692D79" w:rsidP="00003924">
      <w:pPr>
        <w:pStyle w:val="paragraph"/>
      </w:pPr>
      <w:r w:rsidRPr="00003924">
        <w:t xml:space="preserve">Lenovo offers customers the opportunity to return their smart home accessories to place of purchase for replacement if the gadget is DOA or faulty within the warranty period. </w:t>
      </w:r>
    </w:p>
    <w:p w14:paraId="12768DF6" w14:textId="77777777" w:rsidR="00692D79" w:rsidRPr="00003924" w:rsidRDefault="00692D79" w:rsidP="00003924">
      <w:pPr>
        <w:pStyle w:val="paragraph"/>
      </w:pPr>
      <w:r w:rsidRPr="00003924">
        <w:t xml:space="preserve">Walk-in to Retailer Counter Return Process </w:t>
      </w:r>
    </w:p>
    <w:p w14:paraId="6930E03F" w14:textId="77777777" w:rsidR="00692D79" w:rsidRPr="00692D79" w:rsidRDefault="00692D79" w:rsidP="00003924">
      <w:pPr>
        <w:pStyle w:val="ListParagraph"/>
        <w:numPr>
          <w:ilvl w:val="0"/>
          <w:numId w:val="42"/>
        </w:numPr>
        <w:rPr>
          <w:lang w:eastAsia="en-GB"/>
        </w:rPr>
      </w:pPr>
      <w:r w:rsidRPr="00692D79">
        <w:rPr>
          <w:lang w:eastAsia="en-GB"/>
        </w:rPr>
        <w:t xml:space="preserve">Retail counter to verify warranty entitlement via customer Sales Receipt </w:t>
      </w:r>
    </w:p>
    <w:p w14:paraId="1317AE7A" w14:textId="77777777" w:rsidR="00692D79" w:rsidRPr="00692D79" w:rsidRDefault="00692D79" w:rsidP="00003924">
      <w:pPr>
        <w:pStyle w:val="ListParagraph"/>
        <w:numPr>
          <w:ilvl w:val="0"/>
          <w:numId w:val="42"/>
        </w:numPr>
        <w:rPr>
          <w:lang w:eastAsia="en-GB"/>
        </w:rPr>
      </w:pPr>
      <w:r w:rsidRPr="00692D79">
        <w:rPr>
          <w:lang w:eastAsia="en-GB"/>
        </w:rPr>
        <w:t xml:space="preserve">Retailer to check Lenovo product trouble shooting guides to determine if gadget is </w:t>
      </w:r>
      <w:proofErr w:type="gramStart"/>
      <w:r w:rsidRPr="00692D79">
        <w:rPr>
          <w:lang w:eastAsia="en-GB"/>
        </w:rPr>
        <w:t>faulty</w:t>
      </w:r>
      <w:proofErr w:type="gramEnd"/>
      <w:r w:rsidRPr="00692D79">
        <w:rPr>
          <w:lang w:eastAsia="en-GB"/>
        </w:rPr>
        <w:t xml:space="preserve"> </w:t>
      </w:r>
    </w:p>
    <w:p w14:paraId="58FB9972" w14:textId="3E098A45" w:rsidR="00692D79" w:rsidRPr="00692D79" w:rsidRDefault="00692D79" w:rsidP="00003924">
      <w:pPr>
        <w:pStyle w:val="ListParagraph"/>
        <w:numPr>
          <w:ilvl w:val="0"/>
          <w:numId w:val="42"/>
        </w:numPr>
        <w:rPr>
          <w:lang w:eastAsia="en-GB"/>
        </w:rPr>
      </w:pPr>
      <w:r w:rsidRPr="00692D79">
        <w:rPr>
          <w:lang w:eastAsia="en-GB"/>
        </w:rPr>
        <w:t xml:space="preserve">Retailer can contact Lenovo support agent to trouble shoot the problem(s) reported </w:t>
      </w:r>
      <w:r w:rsidRPr="00003924">
        <w:rPr>
          <w:b/>
          <w:bCs/>
          <w:lang w:eastAsia="en-GB"/>
        </w:rPr>
        <w:t xml:space="preserve">0508 201 650 </w:t>
      </w:r>
      <w:r w:rsidRPr="00692D79">
        <w:rPr>
          <w:lang w:eastAsia="en-GB"/>
        </w:rPr>
        <w:t>(10am – 7pm</w:t>
      </w:r>
      <w:r>
        <w:rPr>
          <w:lang w:eastAsia="en-GB"/>
        </w:rPr>
        <w:t xml:space="preserve"> </w:t>
      </w:r>
      <w:r w:rsidRPr="00692D79">
        <w:rPr>
          <w:lang w:eastAsia="en-GB"/>
        </w:rPr>
        <w:t xml:space="preserve">NZST) or </w:t>
      </w:r>
      <w:r w:rsidRPr="00003924">
        <w:rPr>
          <w:b/>
          <w:bCs/>
          <w:lang w:eastAsia="en-GB"/>
        </w:rPr>
        <w:t xml:space="preserve">1800 041 021 </w:t>
      </w:r>
      <w:r w:rsidRPr="00692D79">
        <w:rPr>
          <w:lang w:eastAsia="en-GB"/>
        </w:rPr>
        <w:t xml:space="preserve">(9am – 6pm AEDT) </w:t>
      </w:r>
    </w:p>
    <w:p w14:paraId="473A8B5F" w14:textId="77777777" w:rsidR="00692D79" w:rsidRPr="00692D79" w:rsidRDefault="00692D79" w:rsidP="00003924">
      <w:pPr>
        <w:pStyle w:val="ListParagraph"/>
        <w:numPr>
          <w:ilvl w:val="0"/>
          <w:numId w:val="42"/>
        </w:numPr>
        <w:rPr>
          <w:lang w:eastAsia="en-GB"/>
        </w:rPr>
      </w:pPr>
      <w:r w:rsidRPr="00692D79">
        <w:rPr>
          <w:lang w:eastAsia="en-GB"/>
        </w:rPr>
        <w:t xml:space="preserve">Retail counter to examine the product for physical </w:t>
      </w:r>
      <w:proofErr w:type="gramStart"/>
      <w:r w:rsidRPr="00692D79">
        <w:rPr>
          <w:lang w:eastAsia="en-GB"/>
        </w:rPr>
        <w:t>damage</w:t>
      </w:r>
      <w:proofErr w:type="gramEnd"/>
      <w:r w:rsidRPr="00692D79">
        <w:rPr>
          <w:lang w:eastAsia="en-GB"/>
        </w:rPr>
        <w:t xml:space="preserve"> </w:t>
      </w:r>
    </w:p>
    <w:p w14:paraId="540AAC85" w14:textId="12E705F2" w:rsidR="00692D79" w:rsidRPr="00692D79" w:rsidRDefault="00692D79" w:rsidP="00003924">
      <w:pPr>
        <w:pStyle w:val="ListParagraph"/>
        <w:numPr>
          <w:ilvl w:val="0"/>
          <w:numId w:val="42"/>
        </w:numPr>
        <w:rPr>
          <w:lang w:eastAsia="en-GB"/>
        </w:rPr>
      </w:pPr>
      <w:r w:rsidRPr="00692D79">
        <w:rPr>
          <w:lang w:eastAsia="en-GB"/>
        </w:rPr>
        <w:t xml:space="preserve">Retailer to collect product serial number, proof of purchase, fault description from the customer and include on return paperwork to </w:t>
      </w:r>
      <w:r>
        <w:rPr>
          <w:lang w:eastAsia="en-GB"/>
        </w:rPr>
        <w:t>Dicker Data.</w:t>
      </w:r>
      <w:r w:rsidRPr="00692D79">
        <w:rPr>
          <w:lang w:eastAsia="en-GB"/>
        </w:rPr>
        <w:t xml:space="preserve"> </w:t>
      </w:r>
    </w:p>
    <w:p w14:paraId="38895C22" w14:textId="77777777" w:rsidR="00692D79" w:rsidRPr="00692D79" w:rsidRDefault="00692D79" w:rsidP="00003924">
      <w:pPr>
        <w:pStyle w:val="ListParagraph"/>
        <w:numPr>
          <w:ilvl w:val="0"/>
          <w:numId w:val="42"/>
        </w:numPr>
        <w:rPr>
          <w:lang w:eastAsia="en-GB"/>
        </w:rPr>
      </w:pPr>
      <w:r w:rsidRPr="00692D79">
        <w:rPr>
          <w:lang w:eastAsia="en-GB"/>
        </w:rPr>
        <w:t xml:space="preserve">Retail counter will package the customer machines properly and set aside for </w:t>
      </w:r>
      <w:proofErr w:type="gramStart"/>
      <w:r w:rsidRPr="00692D79">
        <w:rPr>
          <w:lang w:eastAsia="en-GB"/>
        </w:rPr>
        <w:t>collection</w:t>
      </w:r>
      <w:proofErr w:type="gramEnd"/>
      <w:r w:rsidRPr="00692D79">
        <w:rPr>
          <w:lang w:eastAsia="en-GB"/>
        </w:rPr>
        <w:t xml:space="preserve"> </w:t>
      </w:r>
    </w:p>
    <w:p w14:paraId="0AC8F54C" w14:textId="7EB71848" w:rsidR="00692D79" w:rsidRPr="00692D79" w:rsidRDefault="00692D79" w:rsidP="00003924">
      <w:pPr>
        <w:pStyle w:val="ListParagraph"/>
        <w:numPr>
          <w:ilvl w:val="0"/>
          <w:numId w:val="42"/>
        </w:numPr>
        <w:rPr>
          <w:lang w:eastAsia="en-GB"/>
        </w:rPr>
      </w:pPr>
      <w:r w:rsidRPr="00692D79">
        <w:rPr>
          <w:lang w:eastAsia="en-GB"/>
        </w:rPr>
        <w:t xml:space="preserve">Replacement product will be provided by retailer and faulty goods returned to distributor for </w:t>
      </w:r>
      <w:proofErr w:type="gramStart"/>
      <w:r w:rsidRPr="00692D79">
        <w:rPr>
          <w:lang w:eastAsia="en-GB"/>
        </w:rPr>
        <w:t>credit</w:t>
      </w:r>
      <w:proofErr w:type="gramEnd"/>
      <w:r w:rsidRPr="00692D79">
        <w:rPr>
          <w:lang w:eastAsia="en-GB"/>
        </w:rPr>
        <w:t xml:space="preserve"> </w:t>
      </w:r>
    </w:p>
    <w:p w14:paraId="218FFC94" w14:textId="77777777" w:rsidR="004A7FF6" w:rsidRDefault="004A7FF6">
      <w:pPr>
        <w:tabs>
          <w:tab w:val="clear" w:pos="2528"/>
        </w:tabs>
        <w:spacing w:after="160" w:line="259" w:lineRule="auto"/>
        <w:rPr>
          <w:rFonts w:eastAsiaTheme="majorEastAsia"/>
          <w:b/>
          <w:bCs/>
          <w:color w:val="000000" w:themeColor="text1"/>
          <w:sz w:val="28"/>
          <w:szCs w:val="28"/>
          <w:lang w:eastAsia="en-GB"/>
        </w:rPr>
      </w:pPr>
      <w:r>
        <w:rPr>
          <w:lang w:eastAsia="en-GB"/>
        </w:rPr>
        <w:br w:type="page"/>
      </w:r>
    </w:p>
    <w:p w14:paraId="5A771144" w14:textId="0749495C" w:rsidR="00692D79" w:rsidRPr="00692D79" w:rsidRDefault="00692D79" w:rsidP="00003924">
      <w:pPr>
        <w:pStyle w:val="Heading1"/>
        <w:rPr>
          <w:lang w:eastAsia="en-GB"/>
        </w:rPr>
      </w:pPr>
      <w:r w:rsidRPr="00692D79">
        <w:rPr>
          <w:lang w:eastAsia="en-GB"/>
        </w:rPr>
        <w:lastRenderedPageBreak/>
        <w:t>Eligible Lenovo Smart Home Accessories for Replacement Warranty</w:t>
      </w:r>
    </w:p>
    <w:p w14:paraId="1C4BB52E" w14:textId="77777777" w:rsidR="00692D79" w:rsidRDefault="00692D79" w:rsidP="004A7FF6">
      <w:pPr>
        <w:pStyle w:val="paragraph"/>
        <w:rPr>
          <w:rFonts w:ascii="Times New Roman" w:hAnsi="Times New Roman" w:cs="Times New Roman"/>
          <w:sz w:val="24"/>
          <w:szCs w:val="24"/>
          <w:lang w:eastAsia="en-GB"/>
        </w:rPr>
      </w:pPr>
      <w:r w:rsidRPr="00692D79">
        <w:rPr>
          <w:lang w:eastAsia="en-GB"/>
        </w:rPr>
        <w:t xml:space="preserve">See list below of Lenovo Smart Gadgets eligible for replacement within warranty </w:t>
      </w:r>
      <w:proofErr w:type="gramStart"/>
      <w:r w:rsidRPr="00692D79">
        <w:rPr>
          <w:lang w:eastAsia="en-GB"/>
        </w:rPr>
        <w:t>policy</w:t>
      </w:r>
      <w:proofErr w:type="gramEnd"/>
      <w:r w:rsidRPr="00692D79">
        <w:rPr>
          <w:lang w:eastAsia="en-GB"/>
        </w:rPr>
        <w:t xml:space="preserve"> </w:t>
      </w:r>
    </w:p>
    <w:p w14:paraId="5B536194" w14:textId="1C6DD123" w:rsidR="00692D79" w:rsidRPr="00692D79" w:rsidRDefault="00692D79" w:rsidP="004A7FF6">
      <w:pPr>
        <w:pStyle w:val="ListParagraph"/>
        <w:numPr>
          <w:ilvl w:val="0"/>
          <w:numId w:val="43"/>
        </w:numPr>
        <w:rPr>
          <w:lang w:eastAsia="en-GB"/>
        </w:rPr>
      </w:pPr>
      <w:r w:rsidRPr="00692D79">
        <w:rPr>
          <w:lang w:eastAsia="en-GB"/>
        </w:rPr>
        <w:t xml:space="preserve">Smart Lighting and Accessories </w:t>
      </w:r>
    </w:p>
    <w:p w14:paraId="28D34428" w14:textId="77777777" w:rsidR="00692D79" w:rsidRPr="00692D79" w:rsidRDefault="00692D79" w:rsidP="004A7FF6">
      <w:pPr>
        <w:pStyle w:val="ListParagraph"/>
        <w:numPr>
          <w:ilvl w:val="0"/>
          <w:numId w:val="43"/>
        </w:numPr>
        <w:rPr>
          <w:lang w:eastAsia="en-GB"/>
        </w:rPr>
      </w:pPr>
      <w:r w:rsidRPr="00692D79">
        <w:rPr>
          <w:lang w:eastAsia="en-GB"/>
        </w:rPr>
        <w:t xml:space="preserve">Smart Cameras </w:t>
      </w:r>
    </w:p>
    <w:p w14:paraId="4BEA80C2" w14:textId="77777777" w:rsidR="00692D79" w:rsidRPr="00692D79" w:rsidRDefault="00692D79" w:rsidP="004A7FF6">
      <w:pPr>
        <w:pStyle w:val="ListParagraph"/>
        <w:numPr>
          <w:ilvl w:val="0"/>
          <w:numId w:val="43"/>
        </w:numPr>
        <w:rPr>
          <w:lang w:eastAsia="en-GB"/>
        </w:rPr>
      </w:pPr>
      <w:r w:rsidRPr="00692D79">
        <w:rPr>
          <w:lang w:eastAsia="en-GB"/>
        </w:rPr>
        <w:t xml:space="preserve">Smart Plugs and Smart Sensors </w:t>
      </w:r>
    </w:p>
    <w:p w14:paraId="35242EDF" w14:textId="77777777" w:rsidR="004A7FF6" w:rsidRDefault="004A7FF6" w:rsidP="004A7FF6">
      <w:pPr>
        <w:pStyle w:val="paragraph"/>
        <w:rPr>
          <w:rStyle w:val="Heading1Char"/>
        </w:rPr>
      </w:pPr>
    </w:p>
    <w:p w14:paraId="18E5A0B8" w14:textId="77777777" w:rsidR="004A7FF6" w:rsidRDefault="00692D79" w:rsidP="004A7FF6">
      <w:pPr>
        <w:pStyle w:val="paragraph"/>
        <w:jc w:val="center"/>
        <w:rPr>
          <w:rStyle w:val="Heading1Char"/>
        </w:rPr>
      </w:pPr>
      <w:r w:rsidRPr="004A7FF6">
        <w:rPr>
          <w:rStyle w:val="Heading1Char"/>
        </w:rPr>
        <w:t>Technical Support Contact</w:t>
      </w:r>
    </w:p>
    <w:p w14:paraId="01344CC9" w14:textId="3C535F20" w:rsidR="00692D79" w:rsidRPr="004A7FF6" w:rsidRDefault="00692D79" w:rsidP="004A7FF6">
      <w:pPr>
        <w:pStyle w:val="paragraph"/>
        <w:jc w:val="center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692D79">
        <w:rPr>
          <w:lang w:eastAsia="en-GB"/>
        </w:rPr>
        <w:t xml:space="preserve">Lenovo Support Call Centre on </w:t>
      </w:r>
      <w:r w:rsidRPr="004A7FF6">
        <w:rPr>
          <w:b/>
          <w:bCs/>
          <w:lang w:eastAsia="en-GB"/>
        </w:rPr>
        <w:t>0508 201 650 (10am – 7pm NZST) OR 1800 041 021 (9am – 6pm AEDT)</w:t>
      </w:r>
    </w:p>
    <w:p w14:paraId="2751CDE0" w14:textId="657535E0" w:rsidR="00692D79" w:rsidRDefault="00692D79" w:rsidP="004A7FF6">
      <w:pPr>
        <w:pStyle w:val="paragraph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692D79">
        <w:rPr>
          <w:lang w:eastAsia="en-GB"/>
        </w:rPr>
        <w:t>For post-sales support and technical support, visit</w:t>
      </w:r>
    </w:p>
    <w:p w14:paraId="3684A22D" w14:textId="5CA0B7C0" w:rsidR="00692D79" w:rsidRPr="004A7FF6" w:rsidRDefault="00692D79" w:rsidP="004A7FF6">
      <w:pPr>
        <w:pStyle w:val="paragraph"/>
        <w:jc w:val="center"/>
        <w:rPr>
          <w:rStyle w:val="Hyperlink"/>
        </w:rPr>
      </w:pPr>
      <w:r w:rsidRPr="004A7FF6">
        <w:rPr>
          <w:rStyle w:val="Hyperlink"/>
        </w:rPr>
        <w:t>http://support.lenovo.com/nz/en</w:t>
      </w:r>
    </w:p>
    <w:p w14:paraId="7AECBB01" w14:textId="3BFB3A09" w:rsidR="00141D10" w:rsidRPr="000A01D6" w:rsidRDefault="00141D10" w:rsidP="00692D79">
      <w:pPr>
        <w:pStyle w:val="paragraph"/>
        <w:jc w:val="center"/>
        <w:textAlignment w:val="baseline"/>
        <w:rPr>
          <w:i/>
          <w:iCs/>
        </w:rPr>
      </w:pPr>
    </w:p>
    <w:sectPr w:rsidR="00141D10" w:rsidRPr="000A01D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D417" w14:textId="77777777" w:rsidR="002E0FC2" w:rsidRDefault="002E0FC2" w:rsidP="00022512">
      <w:pPr>
        <w:spacing w:line="240" w:lineRule="auto"/>
      </w:pPr>
      <w:r>
        <w:separator/>
      </w:r>
    </w:p>
  </w:endnote>
  <w:endnote w:type="continuationSeparator" w:id="0">
    <w:p w14:paraId="7842EDFD" w14:textId="77777777" w:rsidR="002E0FC2" w:rsidRDefault="002E0FC2" w:rsidP="00022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6A8A" w14:textId="77777777" w:rsidR="00C54CAE" w:rsidRDefault="00C54CAE" w:rsidP="00C54CAE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1312" behindDoc="1" locked="0" layoutInCell="1" allowOverlap="1" wp14:anchorId="4E0E4903" wp14:editId="1513D707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fldSimple w:instr=" NUMPAGES  \* Arabic  \* MERGEFORMAT ">
      <w:r>
        <w:t>1</w:t>
      </w:r>
    </w:fldSimple>
    <w:r>
      <w:t xml:space="preserve"> </w:t>
    </w:r>
  </w:p>
  <w:p w14:paraId="02CBC99E" w14:textId="5F667F60" w:rsidR="00022512" w:rsidRDefault="007E1453" w:rsidP="00C54CAE">
    <w:pPr>
      <w:spacing w:line="240" w:lineRule="auto"/>
      <w:jc w:val="right"/>
    </w:pPr>
    <w:hyperlink r:id="rId2" w:history="1">
      <w:r w:rsidR="00C54CAE" w:rsidRPr="00143D43">
        <w:rPr>
          <w:rStyle w:val="Hyperlink"/>
          <w:sz w:val="16"/>
          <w:szCs w:val="16"/>
        </w:rPr>
        <w:t>returns.authorities@dickerdata.co,nz</w:t>
      </w:r>
    </w:hyperlink>
    <w:r w:rsidR="00C54CAE">
      <w:rPr>
        <w:rStyle w:val="ui-provider"/>
        <w:sz w:val="16"/>
        <w:szCs w:val="16"/>
      </w:rPr>
      <w:t xml:space="preserve"> </w:t>
    </w:r>
    <w:r w:rsidR="00C54CAE" w:rsidRPr="00FA1C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2CE057" wp14:editId="15A7374F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27331B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D1BA" w14:textId="77777777" w:rsidR="002E0FC2" w:rsidRDefault="002E0FC2" w:rsidP="00022512">
      <w:pPr>
        <w:spacing w:line="240" w:lineRule="auto"/>
      </w:pPr>
      <w:r>
        <w:separator/>
      </w:r>
    </w:p>
  </w:footnote>
  <w:footnote w:type="continuationSeparator" w:id="0">
    <w:p w14:paraId="69174FDC" w14:textId="77777777" w:rsidR="002E0FC2" w:rsidRDefault="002E0FC2" w:rsidP="00022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4D16" w14:textId="5EB75838" w:rsidR="00423A12" w:rsidRDefault="00170EF7" w:rsidP="00577ED4">
    <w:pPr>
      <w:pStyle w:val="Header"/>
      <w:tabs>
        <w:tab w:val="clear" w:pos="4513"/>
        <w:tab w:val="clear" w:pos="9026"/>
        <w:tab w:val="left" w:pos="319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43E1DF0" wp14:editId="08C5C96B">
          <wp:simplePos x="0" y="0"/>
          <wp:positionH relativeFrom="margin">
            <wp:align>center</wp:align>
          </wp:positionH>
          <wp:positionV relativeFrom="topMargin">
            <wp:posOffset>282575</wp:posOffset>
          </wp:positionV>
          <wp:extent cx="1093671" cy="6172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671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ED4">
      <w:tab/>
    </w:r>
  </w:p>
  <w:p w14:paraId="65217635" w14:textId="77777777" w:rsidR="00C54CAE" w:rsidRPr="006368BE" w:rsidRDefault="00C54CAE" w:rsidP="00577ED4">
    <w:pPr>
      <w:pStyle w:val="Header"/>
      <w:tabs>
        <w:tab w:val="clear" w:pos="4513"/>
        <w:tab w:val="clear" w:pos="9026"/>
        <w:tab w:val="left" w:pos="31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0DB"/>
    <w:multiLevelType w:val="multilevel"/>
    <w:tmpl w:val="1CFC4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0831"/>
    <w:multiLevelType w:val="multilevel"/>
    <w:tmpl w:val="D0B8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D1029"/>
    <w:multiLevelType w:val="multilevel"/>
    <w:tmpl w:val="3688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4A35"/>
    <w:multiLevelType w:val="multilevel"/>
    <w:tmpl w:val="4A9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E2380"/>
    <w:multiLevelType w:val="multilevel"/>
    <w:tmpl w:val="2B746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3255B"/>
    <w:multiLevelType w:val="multilevel"/>
    <w:tmpl w:val="B154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F30E3C"/>
    <w:multiLevelType w:val="multilevel"/>
    <w:tmpl w:val="99F84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E668A"/>
    <w:multiLevelType w:val="hybridMultilevel"/>
    <w:tmpl w:val="65444B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820DD"/>
    <w:multiLevelType w:val="multilevel"/>
    <w:tmpl w:val="CF163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84467"/>
    <w:multiLevelType w:val="multilevel"/>
    <w:tmpl w:val="EE9A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3428"/>
    <w:multiLevelType w:val="hybridMultilevel"/>
    <w:tmpl w:val="397A4E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23A7B"/>
    <w:multiLevelType w:val="multilevel"/>
    <w:tmpl w:val="630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D6540C"/>
    <w:multiLevelType w:val="multilevel"/>
    <w:tmpl w:val="19C02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B50A9A"/>
    <w:multiLevelType w:val="hybridMultilevel"/>
    <w:tmpl w:val="B2A26D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10F6C"/>
    <w:multiLevelType w:val="hybridMultilevel"/>
    <w:tmpl w:val="BF6E83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21EDB"/>
    <w:multiLevelType w:val="multilevel"/>
    <w:tmpl w:val="DB9A5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C7743F"/>
    <w:multiLevelType w:val="multilevel"/>
    <w:tmpl w:val="B002DB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11E96"/>
    <w:multiLevelType w:val="multilevel"/>
    <w:tmpl w:val="2C9C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2537A5"/>
    <w:multiLevelType w:val="hybridMultilevel"/>
    <w:tmpl w:val="51883E8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A0570"/>
    <w:multiLevelType w:val="multilevel"/>
    <w:tmpl w:val="9088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4B2051"/>
    <w:multiLevelType w:val="multilevel"/>
    <w:tmpl w:val="F3A8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BE5AE8"/>
    <w:multiLevelType w:val="hybridMultilevel"/>
    <w:tmpl w:val="6018F132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2326D38"/>
    <w:multiLevelType w:val="multilevel"/>
    <w:tmpl w:val="A60EE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AA584D"/>
    <w:multiLevelType w:val="hybridMultilevel"/>
    <w:tmpl w:val="B5F8A1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60F2B"/>
    <w:multiLevelType w:val="multilevel"/>
    <w:tmpl w:val="37400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8A0A4C"/>
    <w:multiLevelType w:val="multilevel"/>
    <w:tmpl w:val="7D34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43BBF"/>
    <w:multiLevelType w:val="multilevel"/>
    <w:tmpl w:val="8D76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EF2F95"/>
    <w:multiLevelType w:val="hybridMultilevel"/>
    <w:tmpl w:val="3910A4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E3741"/>
    <w:multiLevelType w:val="multilevel"/>
    <w:tmpl w:val="EF0E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A62F5"/>
    <w:multiLevelType w:val="multilevel"/>
    <w:tmpl w:val="3E0E05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FF1901"/>
    <w:multiLevelType w:val="hybridMultilevel"/>
    <w:tmpl w:val="E81E73C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2E6CA6"/>
    <w:multiLevelType w:val="multilevel"/>
    <w:tmpl w:val="C6CAA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006364"/>
    <w:multiLevelType w:val="multilevel"/>
    <w:tmpl w:val="959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267E70"/>
    <w:multiLevelType w:val="multilevel"/>
    <w:tmpl w:val="217CD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483702">
    <w:abstractNumId w:val="33"/>
  </w:num>
  <w:num w:numId="2" w16cid:durableId="567612746">
    <w:abstractNumId w:val="25"/>
  </w:num>
  <w:num w:numId="3" w16cid:durableId="1664506734">
    <w:abstractNumId w:val="16"/>
  </w:num>
  <w:num w:numId="4" w16cid:durableId="1890989077">
    <w:abstractNumId w:val="6"/>
  </w:num>
  <w:num w:numId="5" w16cid:durableId="1441103610">
    <w:abstractNumId w:val="12"/>
  </w:num>
  <w:num w:numId="6" w16cid:durableId="169223212">
    <w:abstractNumId w:val="3"/>
  </w:num>
  <w:num w:numId="7" w16cid:durableId="1574660552">
    <w:abstractNumId w:val="5"/>
  </w:num>
  <w:num w:numId="8" w16cid:durableId="434131571">
    <w:abstractNumId w:val="23"/>
  </w:num>
  <w:num w:numId="9" w16cid:durableId="1966622511">
    <w:abstractNumId w:val="8"/>
  </w:num>
  <w:num w:numId="10" w16cid:durableId="1082534127">
    <w:abstractNumId w:val="13"/>
  </w:num>
  <w:num w:numId="11" w16cid:durableId="1933199479">
    <w:abstractNumId w:val="7"/>
  </w:num>
  <w:num w:numId="12" w16cid:durableId="1486513977">
    <w:abstractNumId w:val="11"/>
  </w:num>
  <w:num w:numId="13" w16cid:durableId="2023780516">
    <w:abstractNumId w:val="31"/>
  </w:num>
  <w:num w:numId="14" w16cid:durableId="1075080667">
    <w:abstractNumId w:val="28"/>
  </w:num>
  <w:num w:numId="15" w16cid:durableId="513226401">
    <w:abstractNumId w:val="22"/>
  </w:num>
  <w:num w:numId="16" w16cid:durableId="609121464">
    <w:abstractNumId w:val="14"/>
  </w:num>
  <w:num w:numId="17" w16cid:durableId="1330526804">
    <w:abstractNumId w:val="15"/>
  </w:num>
  <w:num w:numId="18" w16cid:durableId="1378092208">
    <w:abstractNumId w:val="19"/>
  </w:num>
  <w:num w:numId="19" w16cid:durableId="751708157">
    <w:abstractNumId w:val="0"/>
  </w:num>
  <w:num w:numId="20" w16cid:durableId="1963077193">
    <w:abstractNumId w:val="26"/>
  </w:num>
  <w:num w:numId="21" w16cid:durableId="170797749">
    <w:abstractNumId w:val="29"/>
  </w:num>
  <w:num w:numId="22" w16cid:durableId="1752699383">
    <w:abstractNumId w:val="24"/>
  </w:num>
  <w:num w:numId="23" w16cid:durableId="1630234387">
    <w:abstractNumId w:val="9"/>
  </w:num>
  <w:num w:numId="24" w16cid:durableId="64376276">
    <w:abstractNumId w:val="30"/>
  </w:num>
  <w:num w:numId="25" w16cid:durableId="192116718">
    <w:abstractNumId w:val="20"/>
  </w:num>
  <w:num w:numId="26" w16cid:durableId="614168999">
    <w:abstractNumId w:val="18"/>
  </w:num>
  <w:num w:numId="27" w16cid:durableId="1142624835">
    <w:abstractNumId w:val="4"/>
  </w:num>
  <w:num w:numId="28" w16cid:durableId="1056508236">
    <w:abstractNumId w:val="2"/>
  </w:num>
  <w:num w:numId="29" w16cid:durableId="1567688825">
    <w:abstractNumId w:val="32"/>
  </w:num>
  <w:num w:numId="30" w16cid:durableId="953973776">
    <w:abstractNumId w:val="34"/>
  </w:num>
  <w:num w:numId="31" w16cid:durableId="1477599832">
    <w:abstractNumId w:val="21"/>
  </w:num>
  <w:num w:numId="32" w16cid:durableId="259333219">
    <w:abstractNumId w:val="17"/>
  </w:num>
  <w:num w:numId="33" w16cid:durableId="655644789">
    <w:abstractNumId w:val="27"/>
  </w:num>
  <w:num w:numId="34" w16cid:durableId="1403596989">
    <w:abstractNumId w:val="1"/>
  </w:num>
  <w:num w:numId="35" w16cid:durableId="1135752484">
    <w:abstractNumId w:val="10"/>
  </w:num>
  <w:num w:numId="36" w16cid:durableId="198397684">
    <w:abstractNumId w:val="10"/>
  </w:num>
  <w:num w:numId="37" w16cid:durableId="1153524008">
    <w:abstractNumId w:val="10"/>
    <w:lvlOverride w:ilvl="0">
      <w:startOverride w:val="1"/>
    </w:lvlOverride>
  </w:num>
  <w:num w:numId="38" w16cid:durableId="165288085">
    <w:abstractNumId w:val="10"/>
    <w:lvlOverride w:ilvl="0">
      <w:startOverride w:val="1"/>
    </w:lvlOverride>
  </w:num>
  <w:num w:numId="39" w16cid:durableId="2113160291">
    <w:abstractNumId w:val="10"/>
    <w:lvlOverride w:ilvl="0">
      <w:startOverride w:val="1"/>
    </w:lvlOverride>
  </w:num>
  <w:num w:numId="40" w16cid:durableId="1648393794">
    <w:abstractNumId w:val="10"/>
    <w:lvlOverride w:ilvl="0">
      <w:startOverride w:val="1"/>
    </w:lvlOverride>
  </w:num>
  <w:num w:numId="41" w16cid:durableId="903494846">
    <w:abstractNumId w:val="10"/>
    <w:lvlOverride w:ilvl="0">
      <w:startOverride w:val="1"/>
    </w:lvlOverride>
  </w:num>
  <w:num w:numId="42" w16cid:durableId="2011983078">
    <w:abstractNumId w:val="10"/>
    <w:lvlOverride w:ilvl="0">
      <w:startOverride w:val="1"/>
    </w:lvlOverride>
  </w:num>
  <w:num w:numId="43" w16cid:durableId="173842925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2"/>
    <w:rsid w:val="00003924"/>
    <w:rsid w:val="00020F0B"/>
    <w:rsid w:val="00022512"/>
    <w:rsid w:val="00041612"/>
    <w:rsid w:val="000464C8"/>
    <w:rsid w:val="00074A4D"/>
    <w:rsid w:val="000A01D6"/>
    <w:rsid w:val="000A7094"/>
    <w:rsid w:val="000B1B1F"/>
    <w:rsid w:val="000B307D"/>
    <w:rsid w:val="000D2252"/>
    <w:rsid w:val="00121A58"/>
    <w:rsid w:val="00141D10"/>
    <w:rsid w:val="00170EF7"/>
    <w:rsid w:val="001E59D5"/>
    <w:rsid w:val="00211AC0"/>
    <w:rsid w:val="002347E4"/>
    <w:rsid w:val="00290DC7"/>
    <w:rsid w:val="002E0FC2"/>
    <w:rsid w:val="002F7979"/>
    <w:rsid w:val="00306E87"/>
    <w:rsid w:val="00311B9B"/>
    <w:rsid w:val="00385CF1"/>
    <w:rsid w:val="003B59D9"/>
    <w:rsid w:val="003B722A"/>
    <w:rsid w:val="00423A12"/>
    <w:rsid w:val="004312B6"/>
    <w:rsid w:val="00445A98"/>
    <w:rsid w:val="004641F6"/>
    <w:rsid w:val="00474579"/>
    <w:rsid w:val="00487A8E"/>
    <w:rsid w:val="004A7FF6"/>
    <w:rsid w:val="004B5230"/>
    <w:rsid w:val="0050602E"/>
    <w:rsid w:val="00575A40"/>
    <w:rsid w:val="00577ED4"/>
    <w:rsid w:val="005B51A8"/>
    <w:rsid w:val="006008F2"/>
    <w:rsid w:val="00621317"/>
    <w:rsid w:val="00634301"/>
    <w:rsid w:val="006368BE"/>
    <w:rsid w:val="00692D79"/>
    <w:rsid w:val="0069406D"/>
    <w:rsid w:val="006B6333"/>
    <w:rsid w:val="006D2AE2"/>
    <w:rsid w:val="007329D6"/>
    <w:rsid w:val="0073422B"/>
    <w:rsid w:val="007536AD"/>
    <w:rsid w:val="00783E6C"/>
    <w:rsid w:val="007C3B00"/>
    <w:rsid w:val="007E1453"/>
    <w:rsid w:val="008069BE"/>
    <w:rsid w:val="00831F9F"/>
    <w:rsid w:val="008521E1"/>
    <w:rsid w:val="00874969"/>
    <w:rsid w:val="008923FA"/>
    <w:rsid w:val="008979A1"/>
    <w:rsid w:val="008A716D"/>
    <w:rsid w:val="00914BAB"/>
    <w:rsid w:val="00997F84"/>
    <w:rsid w:val="009E4BF6"/>
    <w:rsid w:val="00A02972"/>
    <w:rsid w:val="00B17C21"/>
    <w:rsid w:val="00B22F8B"/>
    <w:rsid w:val="00B4008F"/>
    <w:rsid w:val="00B52F84"/>
    <w:rsid w:val="00BC33E5"/>
    <w:rsid w:val="00BF3120"/>
    <w:rsid w:val="00C1100D"/>
    <w:rsid w:val="00C20E81"/>
    <w:rsid w:val="00C54CAE"/>
    <w:rsid w:val="00CA32CF"/>
    <w:rsid w:val="00D15F9F"/>
    <w:rsid w:val="00D73FC1"/>
    <w:rsid w:val="00DF52ED"/>
    <w:rsid w:val="00E671B1"/>
    <w:rsid w:val="00E93572"/>
    <w:rsid w:val="00EB236F"/>
    <w:rsid w:val="00EC28A1"/>
    <w:rsid w:val="00EE5ACE"/>
    <w:rsid w:val="00F46736"/>
    <w:rsid w:val="00F8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B5ACD"/>
  <w15:chartTrackingRefBased/>
  <w15:docId w15:val="{4AFBFC7F-D0D9-4947-BB5E-23DD2E7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B1F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B1F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B1F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B1F"/>
    <w:rPr>
      <w:rFonts w:ascii="Segoe UI" w:hAnsi="Segoe UI" w:cs="Segoe UI"/>
      <w:sz w:val="20"/>
      <w:szCs w:val="20"/>
    </w:rPr>
  </w:style>
  <w:style w:type="paragraph" w:customStyle="1" w:styleId="paragraph">
    <w:name w:val="paragraph"/>
    <w:basedOn w:val="Footer"/>
    <w:rsid w:val="000B1B1F"/>
    <w:pPr>
      <w:tabs>
        <w:tab w:val="clear" w:pos="4513"/>
        <w:tab w:val="clear" w:pos="9026"/>
      </w:tabs>
    </w:pPr>
  </w:style>
  <w:style w:type="character" w:customStyle="1" w:styleId="normaltextrun">
    <w:name w:val="normaltextrun"/>
    <w:basedOn w:val="DefaultParagraphFont"/>
    <w:rsid w:val="00022512"/>
  </w:style>
  <w:style w:type="character" w:customStyle="1" w:styleId="eop">
    <w:name w:val="eop"/>
    <w:basedOn w:val="DefaultParagraphFont"/>
    <w:rsid w:val="00022512"/>
  </w:style>
  <w:style w:type="character" w:styleId="Hyperlink">
    <w:name w:val="Hyperlink"/>
    <w:basedOn w:val="DefaultParagraphFont"/>
    <w:uiPriority w:val="99"/>
    <w:unhideWhenUsed/>
    <w:rsid w:val="000B1B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B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73422B"/>
    <w:rPr>
      <w:b/>
      <w:bCs/>
    </w:rPr>
  </w:style>
  <w:style w:type="paragraph" w:customStyle="1" w:styleId="xmsonormal">
    <w:name w:val="xmsonormal"/>
    <w:basedOn w:val="Normal"/>
    <w:rsid w:val="0073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0B1B1F"/>
    <w:pPr>
      <w:numPr>
        <w:numId w:val="36"/>
      </w:numPr>
      <w:tabs>
        <w:tab w:val="center" w:pos="4513"/>
      </w:tabs>
      <w:contextualSpacing/>
    </w:pPr>
  </w:style>
  <w:style w:type="paragraph" w:customStyle="1" w:styleId="PageNumber1">
    <w:name w:val="Page Number1"/>
    <w:basedOn w:val="Normal"/>
    <w:autoRedefine/>
    <w:qFormat/>
    <w:rsid w:val="000B1B1F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0B1B1F"/>
  </w:style>
  <w:style w:type="character" w:customStyle="1" w:styleId="Heading1Char">
    <w:name w:val="Heading 1 Char"/>
    <w:basedOn w:val="DefaultParagraphFont"/>
    <w:link w:val="Heading1"/>
    <w:uiPriority w:val="9"/>
    <w:rsid w:val="000B1B1F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B1B1F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B1B1F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paragraph" w:customStyle="1" w:styleId="Warrantyprocess">
    <w:name w:val="Warranty process"/>
    <w:basedOn w:val="paragraph"/>
    <w:qFormat/>
    <w:rsid w:val="000B1B1F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0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5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34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0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1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1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8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6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5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6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8ec03-380c-489a-b7ea-53024d56db85">
      <Terms xmlns="http://schemas.microsoft.com/office/infopath/2007/PartnerControls"/>
    </lcf76f155ced4ddcb4097134ff3c332f>
    <TaxCatchAll xmlns="af67fe0c-8057-4400-a4d7-40672277050e" xsi:nil="true"/>
  </documentManagement>
</p:properties>
</file>

<file path=customXml/itemProps1.xml><?xml version="1.0" encoding="utf-8"?>
<ds:datastoreItem xmlns:ds="http://schemas.openxmlformats.org/officeDocument/2006/customXml" ds:itemID="{370D6437-9331-486F-9AD4-6CF409BA1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0F66C-C3E7-4B12-8015-5F619C418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4FC42-4C32-439C-B9C2-C48295155825}">
  <ds:schemaRefs>
    <ds:schemaRef ds:uri="http://schemas.microsoft.com/office/2006/metadata/properties"/>
    <ds:schemaRef ds:uri="http://schemas.microsoft.com/office/infopath/2007/PartnerControls"/>
    <ds:schemaRef ds:uri="3cc5a8e3-5e7a-4994-a2fc-860c7747231e"/>
    <ds:schemaRef ds:uri="83f0018b-e52f-4cc4-a96f-304b1ce4d176"/>
    <ds:schemaRef ds:uri="eba8c5e4-171a-4f73-b62a-b91902bad72b"/>
    <ds:schemaRef ds:uri="af88ca6a-da91-43da-8c38-5a1f580c83b0"/>
    <ds:schemaRef ds:uri="b9e8ec03-380c-489a-b7ea-53024d56db85"/>
    <ds:schemaRef ds:uri="af67fe0c-8057-4400-a4d7-4067227705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Davenport</dc:creator>
  <cp:keywords/>
  <dc:description/>
  <cp:lastModifiedBy>Louis Ng</cp:lastModifiedBy>
  <cp:revision>22</cp:revision>
  <dcterms:created xsi:type="dcterms:W3CDTF">2023-08-10T02:01:00Z</dcterms:created>
  <dcterms:modified xsi:type="dcterms:W3CDTF">2023-08-15T21:08:00Z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