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5C5B3EDE" w:rsidR="00022512" w:rsidRPr="00AA6372" w:rsidRDefault="008573B3" w:rsidP="00737040">
      <w:pPr>
        <w:pStyle w:val="Title"/>
        <w:spacing w:line="240" w:lineRule="auto"/>
        <w:rPr>
          <w:rStyle w:val="eop"/>
        </w:rPr>
      </w:pPr>
      <w:r w:rsidRPr="00AA6372">
        <w:rPr>
          <w:rStyle w:val="normaltextrun"/>
        </w:rPr>
        <w:t>Huawei Consumer Warranty Process</w:t>
      </w:r>
      <w:r w:rsidRPr="00AA6372">
        <w:rPr>
          <w:rStyle w:val="eop"/>
        </w:rPr>
        <w:t> </w:t>
      </w:r>
      <w:r w:rsidR="00022512" w:rsidRPr="00AA6372">
        <w:rPr>
          <w:rStyle w:val="eop"/>
        </w:rPr>
        <w:t>NZ</w:t>
      </w:r>
    </w:p>
    <w:p w14:paraId="1DD37116" w14:textId="7E5BADCF" w:rsidR="00022512" w:rsidRPr="00657C2A" w:rsidRDefault="00022512" w:rsidP="00737040">
      <w:pPr>
        <w:pStyle w:val="Warrantyprocess"/>
      </w:pPr>
      <w:r w:rsidRPr="00657C2A">
        <w:t>WARRANTY PROCESS</w:t>
      </w:r>
    </w:p>
    <w:p w14:paraId="53A61BE7" w14:textId="0003FDFE" w:rsidR="00022512" w:rsidRPr="00657C2A" w:rsidRDefault="00022512" w:rsidP="00657C2A">
      <w:pPr>
        <w:pStyle w:val="Heading1"/>
      </w:pPr>
      <w:r w:rsidRPr="00657C2A">
        <w:rPr>
          <w:rStyle w:val="normaltextrun"/>
        </w:rPr>
        <w:t xml:space="preserve">All </w:t>
      </w:r>
      <w:r w:rsidR="001E59D5" w:rsidRPr="00657C2A">
        <w:rPr>
          <w:rStyle w:val="normaltextrun"/>
        </w:rPr>
        <w:t>Huawei</w:t>
      </w:r>
      <w:r w:rsidRPr="00657C2A">
        <w:rPr>
          <w:rStyle w:val="normaltextrun"/>
        </w:rPr>
        <w:t xml:space="preserve"> products have </w:t>
      </w:r>
      <w:r w:rsidR="004312B6" w:rsidRPr="00657C2A">
        <w:rPr>
          <w:rStyle w:val="normaltextrun"/>
        </w:rPr>
        <w:t xml:space="preserve">a </w:t>
      </w:r>
      <w:r w:rsidR="00EE5ACE" w:rsidRPr="00657C2A">
        <w:rPr>
          <w:rStyle w:val="normaltextrun"/>
        </w:rPr>
        <w:t>1</w:t>
      </w:r>
      <w:r w:rsidR="006008F2" w:rsidRPr="00657C2A">
        <w:rPr>
          <w:rStyle w:val="normaltextrun"/>
        </w:rPr>
        <w:t>-</w:t>
      </w:r>
      <w:r w:rsidRPr="00657C2A">
        <w:rPr>
          <w:rStyle w:val="normaltextrun"/>
        </w:rPr>
        <w:t>year Manufacturer’s Warranty</w:t>
      </w:r>
    </w:p>
    <w:p w14:paraId="26894EA0" w14:textId="7236CD4C" w:rsidR="00022512" w:rsidRDefault="00022512" w:rsidP="00022512">
      <w:pPr>
        <w:pStyle w:val="paragrap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68B9537D" w14:textId="4F305593" w:rsidR="00B4008F" w:rsidRPr="00657C2A" w:rsidRDefault="00F46736" w:rsidP="00657C2A">
      <w:pPr>
        <w:pStyle w:val="paragraph"/>
        <w:rPr>
          <w:rStyle w:val="normaltextrun"/>
        </w:rPr>
      </w:pPr>
      <w:r w:rsidRPr="00657C2A">
        <w:rPr>
          <w:rStyle w:val="normaltextrun"/>
        </w:rPr>
        <w:t xml:space="preserve">Retailers to contact </w:t>
      </w:r>
      <w:r w:rsidR="00D73FC1" w:rsidRPr="00657C2A">
        <w:rPr>
          <w:rStyle w:val="normaltextrun"/>
        </w:rPr>
        <w:t>Mobile City</w:t>
      </w:r>
      <w:r w:rsidRPr="00657C2A">
        <w:rPr>
          <w:rStyle w:val="normaltextrun"/>
        </w:rPr>
        <w:t xml:space="preserve"> directly (third-party repairer) to perform a basic assessment of the product. Please include the below: </w:t>
      </w:r>
      <w:r w:rsidR="000A01D6" w:rsidRPr="00657C2A">
        <w:rPr>
          <w:rStyle w:val="normaltextrun"/>
        </w:rPr>
        <w:br/>
      </w:r>
    </w:p>
    <w:p w14:paraId="2E5C0611" w14:textId="474F7B0C" w:rsidR="00EE5ACE" w:rsidRPr="0075036E" w:rsidRDefault="0069406D" w:rsidP="0075036E">
      <w:pPr>
        <w:pStyle w:val="ListParagraph"/>
        <w:rPr>
          <w:rStyle w:val="normaltextrun"/>
        </w:rPr>
      </w:pPr>
      <w:r w:rsidRPr="0075036E">
        <w:rPr>
          <w:rStyle w:val="normaltextrun"/>
        </w:rPr>
        <w:t xml:space="preserve">Product code and </w:t>
      </w:r>
      <w:r w:rsidR="000A01D6" w:rsidRPr="0075036E">
        <w:rPr>
          <w:rStyle w:val="normaltextrun"/>
        </w:rPr>
        <w:t>description</w:t>
      </w:r>
    </w:p>
    <w:p w14:paraId="1B618AE0" w14:textId="03B9349E" w:rsidR="00EE5ACE" w:rsidRPr="0075036E" w:rsidRDefault="0069406D" w:rsidP="0075036E">
      <w:pPr>
        <w:pStyle w:val="ListParagraph"/>
        <w:rPr>
          <w:rStyle w:val="normaltextrun"/>
        </w:rPr>
      </w:pPr>
      <w:r w:rsidRPr="0075036E">
        <w:rPr>
          <w:rStyle w:val="normaltextrun"/>
        </w:rPr>
        <w:t>IMEI/serial number</w:t>
      </w:r>
    </w:p>
    <w:p w14:paraId="7B5ABACD" w14:textId="502885EB" w:rsidR="002347E4" w:rsidRPr="0075036E" w:rsidRDefault="00783E6C" w:rsidP="0075036E">
      <w:pPr>
        <w:pStyle w:val="ListParagraph"/>
        <w:rPr>
          <w:rStyle w:val="normaltextrun"/>
        </w:rPr>
      </w:pPr>
      <w:r w:rsidRPr="0075036E">
        <w:rPr>
          <w:rStyle w:val="normaltextrun"/>
        </w:rPr>
        <w:t>A clear description of the fault</w:t>
      </w:r>
    </w:p>
    <w:p w14:paraId="756FE3D3" w14:textId="608413FB" w:rsidR="00141D10" w:rsidRDefault="00141D10" w:rsidP="00141D10">
      <w:pPr>
        <w:pStyle w:val="paragraph"/>
        <w:textAlignment w:val="baseline"/>
        <w:rPr>
          <w:rStyle w:val="normaltextrun"/>
          <w:sz w:val="26"/>
          <w:szCs w:val="26"/>
        </w:rPr>
      </w:pPr>
    </w:p>
    <w:p w14:paraId="3E5545D6" w14:textId="6ED81BDC" w:rsidR="00B52F84" w:rsidRPr="004C31A7" w:rsidRDefault="00D73FC1" w:rsidP="004C31A7">
      <w:pPr>
        <w:pStyle w:val="paragraph"/>
        <w:rPr>
          <w:rStyle w:val="normaltextrun"/>
          <w:b/>
          <w:bCs/>
        </w:rPr>
      </w:pPr>
      <w:r w:rsidRPr="004C31A7">
        <w:rPr>
          <w:rStyle w:val="normaltextrun"/>
          <w:b/>
          <w:bCs/>
        </w:rPr>
        <w:t>Mobile City</w:t>
      </w:r>
      <w:r w:rsidR="000A01D6" w:rsidRPr="004C31A7">
        <w:rPr>
          <w:rStyle w:val="normaltextrun"/>
          <w:b/>
          <w:bCs/>
        </w:rPr>
        <w:t xml:space="preserve"> Contact Details</w:t>
      </w:r>
    </w:p>
    <w:p w14:paraId="1C92D807" w14:textId="4989625A" w:rsidR="003B59D9" w:rsidRPr="0075036E" w:rsidRDefault="00445A98" w:rsidP="004C31A7">
      <w:pPr>
        <w:pStyle w:val="ListParagraph"/>
        <w:numPr>
          <w:ilvl w:val="0"/>
          <w:numId w:val="24"/>
        </w:numPr>
        <w:rPr>
          <w:rStyle w:val="normaltextrun"/>
        </w:rPr>
      </w:pPr>
      <w:r w:rsidRPr="0075036E">
        <w:rPr>
          <w:rStyle w:val="normaltextrun"/>
        </w:rPr>
        <w:t xml:space="preserve">Main Contact: </w:t>
      </w:r>
      <w:r w:rsidR="003B59D9" w:rsidRPr="0075036E">
        <w:rPr>
          <w:rStyle w:val="normaltextrun"/>
        </w:rPr>
        <w:t>Daniel Wu</w:t>
      </w:r>
    </w:p>
    <w:p w14:paraId="4876455B" w14:textId="78173287" w:rsidR="003B59D9" w:rsidRPr="0075036E" w:rsidRDefault="003B59D9" w:rsidP="004C31A7">
      <w:pPr>
        <w:pStyle w:val="ListParagraph"/>
        <w:numPr>
          <w:ilvl w:val="0"/>
          <w:numId w:val="24"/>
        </w:numPr>
        <w:rPr>
          <w:rStyle w:val="normaltextrun"/>
        </w:rPr>
      </w:pPr>
      <w:r w:rsidRPr="0075036E">
        <w:rPr>
          <w:rStyle w:val="normaltextrun"/>
        </w:rPr>
        <w:t>Email address: Daniel.wu@mobilecity.co.nz</w:t>
      </w:r>
    </w:p>
    <w:p w14:paraId="7C4F9277" w14:textId="4E04E09D" w:rsidR="003B59D9" w:rsidRPr="0075036E" w:rsidRDefault="003B59D9" w:rsidP="004C31A7">
      <w:pPr>
        <w:pStyle w:val="ListParagraph"/>
        <w:numPr>
          <w:ilvl w:val="0"/>
          <w:numId w:val="24"/>
        </w:numPr>
        <w:rPr>
          <w:rStyle w:val="normaltextrun"/>
        </w:rPr>
      </w:pPr>
      <w:r w:rsidRPr="0075036E">
        <w:rPr>
          <w:rStyle w:val="normaltextrun"/>
        </w:rPr>
        <w:t xml:space="preserve">Store Address: 704 Great </w:t>
      </w:r>
      <w:r w:rsidR="00041612" w:rsidRPr="0075036E">
        <w:rPr>
          <w:rStyle w:val="normaltextrun"/>
        </w:rPr>
        <w:t>S</w:t>
      </w:r>
      <w:r w:rsidRPr="0075036E">
        <w:rPr>
          <w:rStyle w:val="normaltextrun"/>
        </w:rPr>
        <w:t xml:space="preserve">outh </w:t>
      </w:r>
      <w:r w:rsidR="00041612" w:rsidRPr="0075036E">
        <w:rPr>
          <w:rStyle w:val="normaltextrun"/>
        </w:rPr>
        <w:t>R</w:t>
      </w:r>
      <w:r w:rsidRPr="0075036E">
        <w:rPr>
          <w:rStyle w:val="normaltextrun"/>
        </w:rPr>
        <w:t>oad, Penrose, Auckland 1061</w:t>
      </w:r>
    </w:p>
    <w:p w14:paraId="13B2DA57" w14:textId="29043436" w:rsidR="003B59D9" w:rsidRPr="0075036E" w:rsidRDefault="003B59D9" w:rsidP="004C31A7">
      <w:pPr>
        <w:pStyle w:val="ListParagraph"/>
        <w:numPr>
          <w:ilvl w:val="0"/>
          <w:numId w:val="24"/>
        </w:numPr>
        <w:rPr>
          <w:rStyle w:val="normaltextrun"/>
        </w:rPr>
      </w:pPr>
      <w:r w:rsidRPr="0075036E">
        <w:rPr>
          <w:rStyle w:val="normaltextrun"/>
        </w:rPr>
        <w:t>Phone number:</w:t>
      </w:r>
      <w:r w:rsidR="00445A98" w:rsidRPr="0075036E">
        <w:rPr>
          <w:rStyle w:val="normaltextrun"/>
        </w:rPr>
        <w:t xml:space="preserve"> </w:t>
      </w:r>
      <w:r w:rsidRPr="0075036E">
        <w:rPr>
          <w:rStyle w:val="normaltextrun"/>
        </w:rPr>
        <w:t>+64 9 954 5660</w:t>
      </w:r>
    </w:p>
    <w:p w14:paraId="7A093C57" w14:textId="137FCDBB" w:rsidR="00B52F84" w:rsidRPr="0075036E" w:rsidRDefault="00445A98" w:rsidP="004C31A7">
      <w:pPr>
        <w:pStyle w:val="ListParagraph"/>
        <w:numPr>
          <w:ilvl w:val="0"/>
          <w:numId w:val="24"/>
        </w:numPr>
        <w:rPr>
          <w:rStyle w:val="normaltextrun"/>
        </w:rPr>
      </w:pPr>
      <w:r w:rsidRPr="0075036E">
        <w:rPr>
          <w:rStyle w:val="normaltextrun"/>
        </w:rPr>
        <w:t>H</w:t>
      </w:r>
      <w:r w:rsidR="003B59D9" w:rsidRPr="0075036E">
        <w:rPr>
          <w:rStyle w:val="normaltextrun"/>
        </w:rPr>
        <w:t>ours</w:t>
      </w:r>
      <w:r w:rsidRPr="0075036E">
        <w:rPr>
          <w:rStyle w:val="normaltextrun"/>
        </w:rPr>
        <w:t xml:space="preserve"> of Operation</w:t>
      </w:r>
      <w:r w:rsidR="003B59D9" w:rsidRPr="0075036E">
        <w:rPr>
          <w:rStyle w:val="normaltextrun"/>
        </w:rPr>
        <w:t>: Mon-Sat 10AM to 6PM.</w:t>
      </w:r>
      <w:r w:rsidRPr="0075036E">
        <w:rPr>
          <w:rStyle w:val="normaltextrun"/>
        </w:rPr>
        <w:t xml:space="preserve"> </w:t>
      </w:r>
      <w:r w:rsidR="003B59D9" w:rsidRPr="0075036E">
        <w:rPr>
          <w:rStyle w:val="normaltextrun"/>
        </w:rPr>
        <w:t>Sun 12 to 6PM</w:t>
      </w:r>
    </w:p>
    <w:p w14:paraId="460C02E8" w14:textId="40D225D1" w:rsidR="0073422B" w:rsidRDefault="0073422B" w:rsidP="0073422B">
      <w:pPr>
        <w:rPr>
          <w:rStyle w:val="Strong"/>
          <w:shd w:val="clear" w:color="auto" w:fill="FFFFFF"/>
        </w:rPr>
      </w:pPr>
    </w:p>
    <w:p w14:paraId="66D37947" w14:textId="4535A5B4" w:rsidR="0073422B" w:rsidRPr="00AD0720" w:rsidRDefault="0073422B" w:rsidP="00AD0720">
      <w:pPr>
        <w:pStyle w:val="paragraph"/>
        <w:rPr>
          <w:rStyle w:val="normaltextrun"/>
        </w:rPr>
      </w:pPr>
      <w:r w:rsidRPr="00AD0720">
        <w:rPr>
          <w:rStyle w:val="normaltextrun"/>
        </w:rPr>
        <w:t xml:space="preserve">Once </w:t>
      </w:r>
      <w:r w:rsidR="00445A98" w:rsidRPr="00AD0720">
        <w:rPr>
          <w:rStyle w:val="normaltextrun"/>
        </w:rPr>
        <w:t>Mobile City</w:t>
      </w:r>
      <w:r w:rsidRPr="00AD0720">
        <w:rPr>
          <w:rStyle w:val="normaltextrun"/>
        </w:rPr>
        <w:t xml:space="preserve"> have approved the assessment and deem</w:t>
      </w:r>
      <w:r w:rsidR="000A01D6" w:rsidRPr="00AD0720">
        <w:rPr>
          <w:rStyle w:val="normaltextrun"/>
        </w:rPr>
        <w:t>ed</w:t>
      </w:r>
      <w:r w:rsidRPr="00AD0720">
        <w:rPr>
          <w:rStyle w:val="normaltextrun"/>
        </w:rPr>
        <w:t xml:space="preserve"> faulty, </w:t>
      </w:r>
      <w:r w:rsidR="00445A98" w:rsidRPr="00AD0720">
        <w:rPr>
          <w:rStyle w:val="normaltextrun"/>
        </w:rPr>
        <w:t>Mobile City</w:t>
      </w:r>
      <w:r w:rsidRPr="00AD0720">
        <w:rPr>
          <w:rStyle w:val="normaltextrun"/>
        </w:rPr>
        <w:t xml:space="preserve"> will send an OBF </w:t>
      </w:r>
      <w:r w:rsidR="000A01D6" w:rsidRPr="00AD0720">
        <w:rPr>
          <w:rStyle w:val="normaltextrun"/>
        </w:rPr>
        <w:t xml:space="preserve">(out of box failure) </w:t>
      </w:r>
      <w:r w:rsidRPr="00AD0720">
        <w:rPr>
          <w:rStyle w:val="normaltextrun"/>
        </w:rPr>
        <w:t>approval email which you can forward to</w:t>
      </w:r>
      <w:r w:rsidR="00020F0B" w:rsidRPr="00AD0720">
        <w:rPr>
          <w:rStyle w:val="normaltextrun"/>
        </w:rPr>
        <w:t xml:space="preserve"> </w:t>
      </w:r>
      <w:hyperlink r:id="rId10" w:history="1">
        <w:r w:rsidR="004B5230" w:rsidRPr="00AD0720">
          <w:rPr>
            <w:rStyle w:val="Hyperlink"/>
            <w:color w:val="auto"/>
            <w:u w:val="none"/>
          </w:rPr>
          <w:t>returns.authorities@dickerdata.co.nz</w:t>
        </w:r>
      </w:hyperlink>
    </w:p>
    <w:p w14:paraId="0A2FE301" w14:textId="77777777" w:rsidR="00020F0B" w:rsidRPr="00AD0720" w:rsidRDefault="00020F0B" w:rsidP="00AD0720">
      <w:pPr>
        <w:pStyle w:val="paragraph"/>
        <w:rPr>
          <w:rStyle w:val="normaltextrun"/>
        </w:rPr>
      </w:pPr>
    </w:p>
    <w:p w14:paraId="59E088F6" w14:textId="71A904C2" w:rsidR="0073422B" w:rsidRPr="00AD0720" w:rsidRDefault="0073422B" w:rsidP="00AD0720">
      <w:pPr>
        <w:pStyle w:val="paragraph"/>
        <w:rPr>
          <w:rStyle w:val="normaltextrun"/>
        </w:rPr>
      </w:pPr>
      <w:r w:rsidRPr="00AD0720">
        <w:rPr>
          <w:rStyle w:val="normaltextrun"/>
        </w:rPr>
        <w:t xml:space="preserve">Once </w:t>
      </w:r>
      <w:r w:rsidR="00020F0B" w:rsidRPr="00AD0720">
        <w:rPr>
          <w:rStyle w:val="normaltextrun"/>
        </w:rPr>
        <w:t xml:space="preserve">Dicker Data </w:t>
      </w:r>
      <w:r w:rsidRPr="00AD0720">
        <w:rPr>
          <w:rStyle w:val="normaltextrun"/>
        </w:rPr>
        <w:t>have received an OBF confirmation, we will issue a credit note or replacement to the store.</w:t>
      </w:r>
    </w:p>
    <w:p w14:paraId="266E561E" w14:textId="77777777" w:rsidR="006D2AE2" w:rsidRPr="00AD0720" w:rsidRDefault="0073422B" w:rsidP="00AD0720">
      <w:pPr>
        <w:pStyle w:val="paragraph"/>
        <w:rPr>
          <w:rStyle w:val="normaltextrun"/>
        </w:rPr>
      </w:pPr>
      <w:r w:rsidRPr="00AD0720">
        <w:rPr>
          <w:rStyle w:val="normaltextrun"/>
        </w:rPr>
        <w:t> </w:t>
      </w:r>
    </w:p>
    <w:p w14:paraId="2A856B7D" w14:textId="451DE1DB" w:rsidR="0073422B" w:rsidRPr="00AD0720" w:rsidRDefault="0073422B" w:rsidP="00AD0720">
      <w:pPr>
        <w:pStyle w:val="paragraph"/>
        <w:rPr>
          <w:rStyle w:val="normaltextrun"/>
        </w:rPr>
      </w:pPr>
      <w:r w:rsidRPr="00AD0720">
        <w:rPr>
          <w:rStyle w:val="normaltextrun"/>
        </w:rPr>
        <w:t>If the assessment is not approved, the device will be sent back to the customer (no service charge).</w:t>
      </w:r>
    </w:p>
    <w:p w14:paraId="572DB2F8" w14:textId="77777777" w:rsidR="00AD0720" w:rsidRDefault="00AD0720" w:rsidP="00AD0720">
      <w:pPr>
        <w:pStyle w:val="paragraph"/>
        <w:rPr>
          <w:rStyle w:val="normaltextrun"/>
        </w:rPr>
      </w:pPr>
    </w:p>
    <w:p w14:paraId="7AECBB01" w14:textId="284AC329" w:rsidR="00141D10" w:rsidRPr="00AD0720" w:rsidRDefault="0073422B" w:rsidP="00AD0720">
      <w:pPr>
        <w:pStyle w:val="paragraph"/>
      </w:pPr>
      <w:r w:rsidRPr="00AD0720">
        <w:rPr>
          <w:rStyle w:val="normaltextrun"/>
        </w:rPr>
        <w:t xml:space="preserve">Note: </w:t>
      </w:r>
      <w:r w:rsidR="00445A98" w:rsidRPr="00AD0720">
        <w:rPr>
          <w:rStyle w:val="normaltextrun"/>
        </w:rPr>
        <w:t>Mobile City</w:t>
      </w:r>
      <w:r w:rsidRPr="00AD0720">
        <w:rPr>
          <w:rStyle w:val="normaltextrun"/>
        </w:rPr>
        <w:t xml:space="preserve"> process time may vary depending on how busy they are, generally inspections are run once a week.</w:t>
      </w:r>
    </w:p>
    <w:sectPr w:rsidR="00141D10" w:rsidRPr="00AD072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B542" w14:textId="77777777" w:rsidR="00E74725" w:rsidRDefault="00E74725" w:rsidP="00022512">
      <w:pPr>
        <w:spacing w:line="240" w:lineRule="auto"/>
      </w:pPr>
      <w:r>
        <w:separator/>
      </w:r>
    </w:p>
  </w:endnote>
  <w:endnote w:type="continuationSeparator" w:id="0">
    <w:p w14:paraId="73D32F5F" w14:textId="77777777" w:rsidR="00E74725" w:rsidRDefault="00E74725" w:rsidP="0002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7AE5" w14:textId="77777777" w:rsidR="00872372" w:rsidRDefault="00872372" w:rsidP="00872372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13FD04DC" wp14:editId="6CB02BFC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738D6F8A" w14:textId="77777777" w:rsidR="00872372" w:rsidRPr="00524D04" w:rsidRDefault="00000000" w:rsidP="00872372">
    <w:pPr>
      <w:spacing w:line="240" w:lineRule="auto"/>
      <w:jc w:val="right"/>
      <w:rPr>
        <w:sz w:val="16"/>
        <w:szCs w:val="16"/>
      </w:rPr>
    </w:pPr>
    <w:hyperlink r:id="rId2" w:history="1">
      <w:r w:rsidR="00872372" w:rsidRPr="00143D43">
        <w:rPr>
          <w:rStyle w:val="Hyperlink"/>
          <w:sz w:val="16"/>
          <w:szCs w:val="16"/>
        </w:rPr>
        <w:t>returns.authorities@dickerdata.co,nz</w:t>
      </w:r>
    </w:hyperlink>
    <w:r w:rsidR="00872372">
      <w:rPr>
        <w:rStyle w:val="ui-provider"/>
        <w:sz w:val="16"/>
        <w:szCs w:val="16"/>
      </w:rPr>
      <w:t xml:space="preserve"> </w:t>
    </w:r>
    <w:r w:rsidR="00872372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44800" wp14:editId="7C9AFFBD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EB267A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12D7" w14:textId="77777777" w:rsidR="00E74725" w:rsidRDefault="00E74725" w:rsidP="00022512">
      <w:pPr>
        <w:spacing w:line="240" w:lineRule="auto"/>
      </w:pPr>
      <w:r>
        <w:separator/>
      </w:r>
    </w:p>
  </w:footnote>
  <w:footnote w:type="continuationSeparator" w:id="0">
    <w:p w14:paraId="57B97A50" w14:textId="77777777" w:rsidR="00E74725" w:rsidRDefault="00E74725" w:rsidP="00022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4D16" w14:textId="43C0BE14" w:rsidR="00423A12" w:rsidRPr="006368BE" w:rsidRDefault="001E59D5" w:rsidP="00577ED4">
    <w:pPr>
      <w:pStyle w:val="Header"/>
      <w:tabs>
        <w:tab w:val="clear" w:pos="4513"/>
        <w:tab w:val="clear" w:pos="9026"/>
        <w:tab w:val="left" w:pos="31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08F287" wp14:editId="2FBBBEC7">
          <wp:simplePos x="0" y="0"/>
          <wp:positionH relativeFrom="margin">
            <wp:align>center</wp:align>
          </wp:positionH>
          <wp:positionV relativeFrom="topMargin">
            <wp:posOffset>342900</wp:posOffset>
          </wp:positionV>
          <wp:extent cx="1399032" cy="365760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32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E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DB"/>
    <w:multiLevelType w:val="multilevel"/>
    <w:tmpl w:val="1CFC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10F6C"/>
    <w:multiLevelType w:val="hybridMultilevel"/>
    <w:tmpl w:val="BF6E83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537A5"/>
    <w:multiLevelType w:val="hybridMultilevel"/>
    <w:tmpl w:val="51883E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5C4D"/>
    <w:multiLevelType w:val="hybridMultilevel"/>
    <w:tmpl w:val="39C21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AA584D"/>
    <w:multiLevelType w:val="hybridMultilevel"/>
    <w:tmpl w:val="B5F8A1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8A0A4C"/>
    <w:multiLevelType w:val="multilevel"/>
    <w:tmpl w:val="7D34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E3741"/>
    <w:multiLevelType w:val="multilevel"/>
    <w:tmpl w:val="EF0E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483702">
    <w:abstractNumId w:val="23"/>
  </w:num>
  <w:num w:numId="2" w16cid:durableId="567612746">
    <w:abstractNumId w:val="18"/>
  </w:num>
  <w:num w:numId="3" w16cid:durableId="1664506734">
    <w:abstractNumId w:val="12"/>
  </w:num>
  <w:num w:numId="4" w16cid:durableId="1890989077">
    <w:abstractNumId w:val="3"/>
  </w:num>
  <w:num w:numId="5" w16cid:durableId="1441103610">
    <w:abstractNumId w:val="8"/>
  </w:num>
  <w:num w:numId="6" w16cid:durableId="169223212">
    <w:abstractNumId w:val="1"/>
  </w:num>
  <w:num w:numId="7" w16cid:durableId="1574660552">
    <w:abstractNumId w:val="2"/>
  </w:num>
  <w:num w:numId="8" w16cid:durableId="434131571">
    <w:abstractNumId w:val="16"/>
  </w:num>
  <w:num w:numId="9" w16cid:durableId="1966622511">
    <w:abstractNumId w:val="5"/>
  </w:num>
  <w:num w:numId="10" w16cid:durableId="1082534127">
    <w:abstractNumId w:val="9"/>
  </w:num>
  <w:num w:numId="11" w16cid:durableId="1933199479">
    <w:abstractNumId w:val="4"/>
  </w:num>
  <w:num w:numId="12" w16cid:durableId="1486513977">
    <w:abstractNumId w:val="7"/>
  </w:num>
  <w:num w:numId="13" w16cid:durableId="2023780516">
    <w:abstractNumId w:val="22"/>
  </w:num>
  <w:num w:numId="14" w16cid:durableId="1075080667">
    <w:abstractNumId w:val="20"/>
  </w:num>
  <w:num w:numId="15" w16cid:durableId="513226401">
    <w:abstractNumId w:val="15"/>
  </w:num>
  <w:num w:numId="16" w16cid:durableId="609121464">
    <w:abstractNumId w:val="10"/>
  </w:num>
  <w:num w:numId="17" w16cid:durableId="1330526804">
    <w:abstractNumId w:val="11"/>
  </w:num>
  <w:num w:numId="18" w16cid:durableId="1378092208">
    <w:abstractNumId w:val="13"/>
  </w:num>
  <w:num w:numId="19" w16cid:durableId="751708157">
    <w:abstractNumId w:val="0"/>
  </w:num>
  <w:num w:numId="20" w16cid:durableId="1963077193">
    <w:abstractNumId w:val="19"/>
  </w:num>
  <w:num w:numId="21" w16cid:durableId="170797749">
    <w:abstractNumId w:val="21"/>
  </w:num>
  <w:num w:numId="22" w16cid:durableId="1752699383">
    <w:abstractNumId w:val="17"/>
  </w:num>
  <w:num w:numId="23" w16cid:durableId="235021802">
    <w:abstractNumId w:val="6"/>
  </w:num>
  <w:num w:numId="24" w16cid:durableId="951403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20F0B"/>
    <w:rsid w:val="00022512"/>
    <w:rsid w:val="00041612"/>
    <w:rsid w:val="000464C8"/>
    <w:rsid w:val="00074A4D"/>
    <w:rsid w:val="000A01D6"/>
    <w:rsid w:val="000B307D"/>
    <w:rsid w:val="000D2252"/>
    <w:rsid w:val="00121A58"/>
    <w:rsid w:val="00141D10"/>
    <w:rsid w:val="001E59D5"/>
    <w:rsid w:val="00211AC0"/>
    <w:rsid w:val="002347E4"/>
    <w:rsid w:val="00290DC7"/>
    <w:rsid w:val="002F7979"/>
    <w:rsid w:val="00311B9B"/>
    <w:rsid w:val="00385CF1"/>
    <w:rsid w:val="003B59D9"/>
    <w:rsid w:val="00423A12"/>
    <w:rsid w:val="004312B6"/>
    <w:rsid w:val="00445A98"/>
    <w:rsid w:val="00474579"/>
    <w:rsid w:val="004B5230"/>
    <w:rsid w:val="004C31A7"/>
    <w:rsid w:val="00575A40"/>
    <w:rsid w:val="00577ED4"/>
    <w:rsid w:val="005B51A8"/>
    <w:rsid w:val="006008F2"/>
    <w:rsid w:val="00634301"/>
    <w:rsid w:val="006368BE"/>
    <w:rsid w:val="00657C2A"/>
    <w:rsid w:val="0069406D"/>
    <w:rsid w:val="006B6333"/>
    <w:rsid w:val="006D2AE2"/>
    <w:rsid w:val="0073422B"/>
    <w:rsid w:val="00737040"/>
    <w:rsid w:val="0075036E"/>
    <w:rsid w:val="007536AD"/>
    <w:rsid w:val="00783E6C"/>
    <w:rsid w:val="008521E1"/>
    <w:rsid w:val="008573B3"/>
    <w:rsid w:val="00872372"/>
    <w:rsid w:val="00874969"/>
    <w:rsid w:val="008979A1"/>
    <w:rsid w:val="008A716D"/>
    <w:rsid w:val="00914BAB"/>
    <w:rsid w:val="00997F84"/>
    <w:rsid w:val="009E4BF6"/>
    <w:rsid w:val="00A02972"/>
    <w:rsid w:val="00A9229A"/>
    <w:rsid w:val="00AA6372"/>
    <w:rsid w:val="00AD0720"/>
    <w:rsid w:val="00B17C21"/>
    <w:rsid w:val="00B22F8B"/>
    <w:rsid w:val="00B4008F"/>
    <w:rsid w:val="00B52F84"/>
    <w:rsid w:val="00BC33E5"/>
    <w:rsid w:val="00BF3120"/>
    <w:rsid w:val="00C20E81"/>
    <w:rsid w:val="00D73FC1"/>
    <w:rsid w:val="00DF52ED"/>
    <w:rsid w:val="00E671B1"/>
    <w:rsid w:val="00E74725"/>
    <w:rsid w:val="00EB236F"/>
    <w:rsid w:val="00EC02E1"/>
    <w:rsid w:val="00EC28A1"/>
    <w:rsid w:val="00EE5ACE"/>
    <w:rsid w:val="00F46736"/>
    <w:rsid w:val="00F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5ACD"/>
  <w15:chartTrackingRefBased/>
  <w15:docId w15:val="{4AFBFC7F-D0D9-4947-BB5E-23DD2E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72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372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3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372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23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372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872372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872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3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73422B"/>
    <w:rPr>
      <w:b/>
      <w:bCs/>
    </w:rPr>
  </w:style>
  <w:style w:type="paragraph" w:customStyle="1" w:styleId="xmsonormal">
    <w:name w:val="xmsonormal"/>
    <w:basedOn w:val="Normal"/>
    <w:rsid w:val="007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PageNumber1">
    <w:name w:val="Page Number1"/>
    <w:basedOn w:val="Normal"/>
    <w:autoRedefine/>
    <w:qFormat/>
    <w:rsid w:val="00872372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872372"/>
  </w:style>
  <w:style w:type="character" w:customStyle="1" w:styleId="Heading1Char">
    <w:name w:val="Heading 1 Char"/>
    <w:basedOn w:val="DefaultParagraphFont"/>
    <w:link w:val="Heading1"/>
    <w:uiPriority w:val="9"/>
    <w:rsid w:val="00872372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872372"/>
    <w:pPr>
      <w:numPr>
        <w:numId w:val="23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72372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72372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872372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turns.authorities@dickerdata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D6437-9331-486F-9AD4-6CF409BA1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4FC42-4C32-439C-B9C2-C48295155825}">
  <ds:schemaRefs>
    <ds:schemaRef ds:uri="http://schemas.microsoft.com/office/2006/metadata/properties"/>
    <ds:schemaRef ds:uri="http://schemas.microsoft.com/office/infopath/2007/PartnerControls"/>
    <ds:schemaRef ds:uri="b9e8ec03-380c-489a-b7ea-53024d56db85"/>
    <ds:schemaRef ds:uri="af67fe0c-8057-4400-a4d7-40672277050e"/>
  </ds:schemaRefs>
</ds:datastoreItem>
</file>

<file path=customXml/itemProps3.xml><?xml version="1.0" encoding="utf-8"?>
<ds:datastoreItem xmlns:ds="http://schemas.openxmlformats.org/officeDocument/2006/customXml" ds:itemID="{96547E47-EBE3-4F98-8928-40C0F598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11</cp:revision>
  <dcterms:created xsi:type="dcterms:W3CDTF">2023-08-09T23:10:00Z</dcterms:created>
  <dcterms:modified xsi:type="dcterms:W3CDTF">2023-08-15T05:17:00Z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