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F89C" w14:textId="3AE1C0B3" w:rsidR="003E2FE5" w:rsidRPr="007F3E53" w:rsidRDefault="003E2FE5" w:rsidP="007F3E53">
      <w:pPr>
        <w:pStyle w:val="Title"/>
        <w:rPr>
          <w:rStyle w:val="eop"/>
        </w:rPr>
      </w:pPr>
      <w:r w:rsidRPr="007F3E53">
        <w:rPr>
          <w:rStyle w:val="normaltextrun"/>
        </w:rPr>
        <w:t xml:space="preserve">DJI </w:t>
      </w:r>
      <w:r w:rsidR="006C2180" w:rsidRPr="007F3E53">
        <w:rPr>
          <w:rStyle w:val="normaltextrun"/>
        </w:rPr>
        <w:t>Warranty Process</w:t>
      </w:r>
      <w:r w:rsidRPr="007F3E53">
        <w:rPr>
          <w:rStyle w:val="eop"/>
        </w:rPr>
        <w:t> NZ</w:t>
      </w:r>
    </w:p>
    <w:p w14:paraId="7BDD743D" w14:textId="2BC27BC6" w:rsidR="00EB24E6" w:rsidRDefault="003E2FE5" w:rsidP="007F3E53">
      <w:pPr>
        <w:pStyle w:val="Warrantyprocess"/>
        <w:rPr>
          <w:sz w:val="14"/>
          <w:szCs w:val="14"/>
        </w:rPr>
      </w:pPr>
      <w:r w:rsidRPr="000A01D6">
        <w:rPr>
          <w:rStyle w:val="normaltextrun"/>
          <w:sz w:val="36"/>
          <w:szCs w:val="36"/>
        </w:rPr>
        <w:t>WARRANTY PROCESS</w:t>
      </w:r>
      <w:r w:rsidRPr="000A01D6">
        <w:rPr>
          <w:rStyle w:val="eop"/>
          <w:sz w:val="36"/>
          <w:szCs w:val="36"/>
        </w:rPr>
        <w:t> </w:t>
      </w:r>
    </w:p>
    <w:p w14:paraId="0894576E" w14:textId="56514FA7" w:rsidR="00EB24E6" w:rsidRPr="007F3E53" w:rsidRDefault="00EB24E6" w:rsidP="007F3E53">
      <w:pPr>
        <w:pStyle w:val="paragraph"/>
        <w:jc w:val="center"/>
        <w:rPr>
          <w:b/>
          <w:bCs/>
        </w:rPr>
      </w:pPr>
      <w:r w:rsidRPr="007F3E53">
        <w:rPr>
          <w:rStyle w:val="normaltextrun"/>
          <w:b/>
          <w:bCs/>
        </w:rPr>
        <w:t xml:space="preserve">All </w:t>
      </w:r>
      <w:r w:rsidR="008D008D" w:rsidRPr="007F3E53">
        <w:rPr>
          <w:rStyle w:val="normaltextrun"/>
          <w:b/>
          <w:bCs/>
        </w:rPr>
        <w:t>DJI</w:t>
      </w:r>
      <w:r w:rsidRPr="007F3E53">
        <w:rPr>
          <w:rStyle w:val="normaltextrun"/>
          <w:b/>
          <w:bCs/>
        </w:rPr>
        <w:t xml:space="preserve"> products have a </w:t>
      </w:r>
      <w:r w:rsidR="0086391C" w:rsidRPr="007F3E53">
        <w:rPr>
          <w:rStyle w:val="normaltextrun"/>
          <w:b/>
          <w:bCs/>
        </w:rPr>
        <w:t>12 month</w:t>
      </w:r>
      <w:r w:rsidRPr="007F3E53">
        <w:rPr>
          <w:rStyle w:val="normaltextrun"/>
          <w:b/>
          <w:bCs/>
        </w:rPr>
        <w:t> Manufacturer’s Warranty</w:t>
      </w:r>
    </w:p>
    <w:p w14:paraId="04419824" w14:textId="77777777" w:rsidR="00904528" w:rsidRDefault="00904528" w:rsidP="00D66EB4">
      <w:pPr>
        <w:spacing w:line="240" w:lineRule="auto"/>
        <w:jc w:val="center"/>
        <w:rPr>
          <w:rFonts w:eastAsia="Times New Roman"/>
          <w:b/>
          <w:bCs/>
          <w:color w:val="1A1A1A"/>
          <w:sz w:val="24"/>
          <w:szCs w:val="24"/>
          <w:u w:val="single"/>
          <w:lang w:eastAsia="en-NZ"/>
        </w:rPr>
      </w:pPr>
    </w:p>
    <w:p w14:paraId="50BDE707" w14:textId="629B8B73" w:rsidR="00D66EB4" w:rsidRPr="00260593" w:rsidRDefault="008D008D" w:rsidP="00904528">
      <w:pPr>
        <w:pStyle w:val="paragraph"/>
        <w:jc w:val="center"/>
        <w:rPr>
          <w:rStyle w:val="Hyperlink"/>
          <w:rFonts w:eastAsia="Times New Roman"/>
          <w:lang w:eastAsia="en-NZ"/>
        </w:rPr>
      </w:pPr>
      <w:r w:rsidRPr="00904528">
        <w:rPr>
          <w:b/>
          <w:bCs/>
        </w:rPr>
        <w:t>DJI</w:t>
      </w:r>
      <w:r w:rsidR="00E26F8E" w:rsidRPr="00904528">
        <w:rPr>
          <w:b/>
          <w:bCs/>
        </w:rPr>
        <w:t xml:space="preserve"> Customer Support options</w:t>
      </w:r>
      <w:r w:rsidRPr="00904528">
        <w:rPr>
          <w:b/>
          <w:bCs/>
        </w:rPr>
        <w:br/>
      </w:r>
      <w:r w:rsidR="00E26F8E" w:rsidRPr="00904528">
        <w:rPr>
          <w:b/>
          <w:bCs/>
          <w:lang w:eastAsia="en-NZ"/>
        </w:rPr>
        <w:t xml:space="preserve">DJI Helpline </w:t>
      </w:r>
      <w:r w:rsidR="56B931B6" w:rsidRPr="00904528">
        <w:rPr>
          <w:b/>
          <w:bCs/>
          <w:lang w:eastAsia="en-NZ"/>
        </w:rPr>
        <w:t>New Zealand</w:t>
      </w:r>
      <w:r w:rsidR="00E26F8E" w:rsidRPr="17F7A4A0">
        <w:rPr>
          <w:lang w:eastAsia="en-NZ"/>
        </w:rPr>
        <w:t xml:space="preserve"> </w:t>
      </w:r>
      <w:r w:rsidR="0086391C" w:rsidRPr="17F7A4A0">
        <w:rPr>
          <w:lang w:eastAsia="en-NZ"/>
        </w:rPr>
        <w:t>–</w:t>
      </w:r>
      <w:r w:rsidR="00423354" w:rsidRPr="17F7A4A0">
        <w:rPr>
          <w:lang w:eastAsia="en-NZ"/>
        </w:rPr>
        <w:t xml:space="preserve"> </w:t>
      </w:r>
      <w:r w:rsidR="1E020F22" w:rsidRPr="17F7A4A0">
        <w:rPr>
          <w:rFonts w:ascii="Calibri" w:eastAsia="SimSun" w:hAnsi="Calibri" w:cs="Calibri"/>
          <w:color w:val="1F497D"/>
          <w:lang w:val="en-US"/>
        </w:rPr>
        <w:t>0800</w:t>
      </w:r>
      <w:r w:rsidR="79F036D2" w:rsidRPr="17F7A4A0">
        <w:rPr>
          <w:rFonts w:ascii="Calibri" w:eastAsia="SimSun" w:hAnsi="Calibri" w:cs="Calibri"/>
          <w:color w:val="1F497D"/>
          <w:lang w:val="en-US"/>
        </w:rPr>
        <w:t xml:space="preserve"> 354 698</w:t>
      </w:r>
      <w:r>
        <w:br/>
      </w:r>
      <w:r w:rsidR="0086391C" w:rsidRPr="00904528">
        <w:rPr>
          <w:b/>
          <w:bCs/>
          <w:lang w:eastAsia="en-NZ"/>
        </w:rPr>
        <w:t>Helpline hours</w:t>
      </w:r>
      <w:r w:rsidR="0086391C" w:rsidRPr="17F7A4A0">
        <w:rPr>
          <w:lang w:eastAsia="en-NZ"/>
        </w:rPr>
        <w:t xml:space="preserve"> - Monday to Friday </w:t>
      </w:r>
      <w:r w:rsidR="00E26F8E" w:rsidRPr="17F7A4A0">
        <w:rPr>
          <w:lang w:eastAsia="en-NZ"/>
        </w:rPr>
        <w:t>11</w:t>
      </w:r>
      <w:r w:rsidR="0086391C" w:rsidRPr="17F7A4A0">
        <w:rPr>
          <w:lang w:eastAsia="en-NZ"/>
        </w:rPr>
        <w:t>:00 to 1</w:t>
      </w:r>
      <w:r w:rsidR="00E26F8E" w:rsidRPr="17F7A4A0">
        <w:rPr>
          <w:lang w:eastAsia="en-NZ"/>
        </w:rPr>
        <w:t>9</w:t>
      </w:r>
      <w:r w:rsidR="0086391C" w:rsidRPr="17F7A4A0">
        <w:rPr>
          <w:lang w:eastAsia="en-NZ"/>
        </w:rPr>
        <w:t>:</w:t>
      </w:r>
      <w:r w:rsidR="00E26F8E" w:rsidRPr="17F7A4A0">
        <w:rPr>
          <w:lang w:eastAsia="en-NZ"/>
        </w:rPr>
        <w:t>00 (NZT)</w:t>
      </w:r>
      <w:r>
        <w:br/>
      </w:r>
      <w:r>
        <w:br/>
      </w:r>
      <w:r w:rsidR="009C46AD" w:rsidRPr="17F7A4A0">
        <w:rPr>
          <w:lang w:eastAsia="en-NZ"/>
        </w:rPr>
        <w:t>Other support options include</w:t>
      </w:r>
      <w:r w:rsidR="00D66EB4" w:rsidRPr="17F7A4A0">
        <w:rPr>
          <w:lang w:eastAsia="en-NZ"/>
        </w:rPr>
        <w:t xml:space="preserve"> live chat and email which can be accessed at the below link:</w:t>
      </w:r>
      <w:r>
        <w:br/>
      </w:r>
      <w:hyperlink r:id="rId10">
        <w:r w:rsidR="009C46AD" w:rsidRPr="004D0723">
          <w:rPr>
            <w:rStyle w:val="Hyperlink"/>
          </w:rPr>
          <w:t>https://www.dji.com/nz/support?site=brandsite&amp;from=nav</w:t>
        </w:r>
      </w:hyperlink>
    </w:p>
    <w:p w14:paraId="39358879" w14:textId="40CC9C21" w:rsidR="009C46AD" w:rsidRPr="00684211" w:rsidRDefault="00D66EB4" w:rsidP="004D0723">
      <w:pPr>
        <w:pStyle w:val="paragraph"/>
        <w:jc w:val="center"/>
        <w:rPr>
          <w:b/>
          <w:bCs/>
          <w:lang w:eastAsia="en-NZ"/>
        </w:rPr>
      </w:pPr>
      <w:r w:rsidRPr="00260593">
        <w:rPr>
          <w:lang w:eastAsia="en-NZ"/>
        </w:rPr>
        <w:t>Live chat hours - 1.30pm to 4am NZT</w:t>
      </w:r>
      <w:r w:rsidR="00A17EB8" w:rsidRPr="00260593">
        <w:rPr>
          <w:lang w:eastAsia="en-NZ"/>
        </w:rPr>
        <w:br/>
      </w:r>
      <w:r w:rsidR="00260593">
        <w:rPr>
          <w:lang w:eastAsia="en-NZ"/>
        </w:rPr>
        <w:br/>
      </w:r>
      <w:r w:rsidR="00A17EB8" w:rsidRPr="00684211">
        <w:rPr>
          <w:b/>
          <w:bCs/>
          <w:sz w:val="24"/>
          <w:szCs w:val="24"/>
          <w:u w:val="single"/>
          <w:lang w:eastAsia="en-NZ"/>
        </w:rPr>
        <w:t>Green Flight reseller service portal:</w:t>
      </w:r>
    </w:p>
    <w:p w14:paraId="1C597351" w14:textId="3325BF6D" w:rsidR="003A013D" w:rsidRPr="003F5AAB" w:rsidRDefault="00000000" w:rsidP="003A013D">
      <w:pPr>
        <w:pStyle w:val="NormalWeb"/>
        <w:shd w:val="clear" w:color="auto" w:fill="FFFFFF"/>
        <w:spacing w:before="0" w:beforeAutospacing="0" w:after="150" w:afterAutospacing="0" w:line="270" w:lineRule="atLeast"/>
        <w:jc w:val="center"/>
        <w:rPr>
          <w:rStyle w:val="Hyperlink"/>
          <w:rFonts w:ascii="Segoe UI" w:hAnsi="Segoe UI" w:cs="Segoe UI"/>
        </w:rPr>
      </w:pPr>
      <w:hyperlink r:id="rId11" w:history="1">
        <w:r w:rsidR="003A013D" w:rsidRPr="003F5AAB">
          <w:rPr>
            <w:rStyle w:val="Hyperlink"/>
            <w:rFonts w:ascii="Segoe UI" w:hAnsi="Segoe UI" w:cs="Segoe UI"/>
          </w:rPr>
          <w:t>https://greenflight.co.nz</w:t>
        </w:r>
      </w:hyperlink>
    </w:p>
    <w:p w14:paraId="7444C64C" w14:textId="188CDF2F" w:rsidR="0016187B" w:rsidRPr="00260593" w:rsidRDefault="0016187B" w:rsidP="00684211">
      <w:pPr>
        <w:pStyle w:val="paragraph"/>
        <w:jc w:val="center"/>
        <w:rPr>
          <w:lang w:eastAsia="en-GB"/>
        </w:rPr>
      </w:pPr>
      <w:r w:rsidRPr="00260593">
        <w:rPr>
          <w:lang w:eastAsia="en-GB"/>
        </w:rPr>
        <w:t>All DJI warranty cases are dealt directly with Green Flight based in Auckland</w:t>
      </w:r>
      <w:r w:rsidR="003A013D">
        <w:rPr>
          <w:lang w:eastAsia="en-GB"/>
        </w:rPr>
        <w:t xml:space="preserve">. </w:t>
      </w:r>
      <w:r w:rsidR="003A013D">
        <w:rPr>
          <w:lang w:eastAsia="en-GB"/>
        </w:rPr>
        <w:br/>
      </w:r>
      <w:r w:rsidR="003E2FE5">
        <w:rPr>
          <w:lang w:eastAsia="en-GB"/>
        </w:rPr>
        <w:t xml:space="preserve">Dicker Data </w:t>
      </w:r>
      <w:r w:rsidRPr="00260593">
        <w:rPr>
          <w:lang w:eastAsia="en-GB"/>
        </w:rPr>
        <w:t>do not handle physical returns</w:t>
      </w:r>
      <w:r w:rsidR="0016214B" w:rsidRPr="00260593">
        <w:rPr>
          <w:lang w:eastAsia="en-GB"/>
        </w:rPr>
        <w:t xml:space="preserve">, </w:t>
      </w:r>
      <w:r w:rsidRPr="00260593">
        <w:rPr>
          <w:lang w:eastAsia="en-GB"/>
        </w:rPr>
        <w:t>assessment</w:t>
      </w:r>
      <w:r w:rsidR="0016214B" w:rsidRPr="00260593">
        <w:rPr>
          <w:lang w:eastAsia="en-GB"/>
        </w:rPr>
        <w:t xml:space="preserve"> or </w:t>
      </w:r>
      <w:r w:rsidRPr="00260593">
        <w:rPr>
          <w:lang w:eastAsia="en-GB"/>
        </w:rPr>
        <w:t>repairs on the units.</w:t>
      </w:r>
      <w:r w:rsidRPr="00260593">
        <w:rPr>
          <w:lang w:eastAsia="en-GB"/>
        </w:rPr>
        <w:br/>
      </w:r>
    </w:p>
    <w:p w14:paraId="536CCA66" w14:textId="725C75EA" w:rsidR="00DB5160" w:rsidRPr="00260593" w:rsidRDefault="0016187B" w:rsidP="00684211">
      <w:pPr>
        <w:pStyle w:val="paragraph"/>
        <w:jc w:val="center"/>
        <w:rPr>
          <w:lang w:eastAsia="en-GB"/>
        </w:rPr>
      </w:pPr>
      <w:r w:rsidRPr="00260593">
        <w:rPr>
          <w:lang w:eastAsia="en-GB"/>
        </w:rPr>
        <w:t>Warranty &amp; DOA products must be sent directly from the r</w:t>
      </w:r>
      <w:r w:rsidR="00DB5160" w:rsidRPr="00260593">
        <w:rPr>
          <w:lang w:eastAsia="en-GB"/>
        </w:rPr>
        <w:t>eseller</w:t>
      </w:r>
      <w:r w:rsidRPr="00260593">
        <w:rPr>
          <w:lang w:eastAsia="en-GB"/>
        </w:rPr>
        <w:t xml:space="preserve"> to Green Flight</w:t>
      </w:r>
      <w:r w:rsidR="004150DA" w:rsidRPr="00260593">
        <w:rPr>
          <w:lang w:eastAsia="en-GB"/>
        </w:rPr>
        <w:t xml:space="preserve"> </w:t>
      </w:r>
      <w:r w:rsidRPr="00260593">
        <w:rPr>
          <w:lang w:eastAsia="en-GB"/>
        </w:rPr>
        <w:t>accompanied by a service form that will be completed online</w:t>
      </w:r>
      <w:r w:rsidR="004150DA" w:rsidRPr="00260593">
        <w:rPr>
          <w:lang w:eastAsia="en-GB"/>
        </w:rPr>
        <w:t xml:space="preserve"> by the </w:t>
      </w:r>
      <w:r w:rsidR="00A17EB8" w:rsidRPr="00260593">
        <w:rPr>
          <w:lang w:eastAsia="en-GB"/>
        </w:rPr>
        <w:t>reseller</w:t>
      </w:r>
      <w:r w:rsidRPr="00260593">
        <w:rPr>
          <w:lang w:eastAsia="en-GB"/>
        </w:rPr>
        <w:t xml:space="preserve"> as well as printed and included in the box with the return.</w:t>
      </w:r>
    </w:p>
    <w:p w14:paraId="0806F260" w14:textId="46391953" w:rsidR="0016187B" w:rsidRPr="00260593" w:rsidRDefault="00260593" w:rsidP="00684211">
      <w:pPr>
        <w:pStyle w:val="paragraph"/>
        <w:jc w:val="center"/>
        <w:rPr>
          <w:rFonts w:ascii="Times New Roman" w:hAnsi="Times New Roman" w:cs="Times New Roman"/>
          <w:color w:val="FF0000"/>
          <w:lang w:eastAsia="en-GB"/>
        </w:rPr>
      </w:pPr>
      <w:r>
        <w:rPr>
          <w:b/>
          <w:bCs/>
          <w:color w:val="FF0000"/>
          <w:lang w:eastAsia="en-GB"/>
        </w:rPr>
        <w:br/>
      </w:r>
      <w:r w:rsidR="0016187B" w:rsidRPr="00260593">
        <w:rPr>
          <w:b/>
          <w:bCs/>
          <w:color w:val="FF0000"/>
          <w:lang w:eastAsia="en-GB"/>
        </w:rPr>
        <w:t xml:space="preserve">All warranty and DOA returns </w:t>
      </w:r>
      <w:r w:rsidR="00DB5160" w:rsidRPr="00260593">
        <w:rPr>
          <w:b/>
          <w:bCs/>
          <w:color w:val="FF0000"/>
          <w:lang w:eastAsia="en-GB"/>
        </w:rPr>
        <w:t xml:space="preserve">to Green Flight </w:t>
      </w:r>
      <w:r w:rsidR="0016187B" w:rsidRPr="00260593">
        <w:rPr>
          <w:b/>
          <w:bCs/>
          <w:color w:val="FF0000"/>
          <w:lang w:eastAsia="en-GB"/>
        </w:rPr>
        <w:t>must come from the r</w:t>
      </w:r>
      <w:r w:rsidR="00A17EB8" w:rsidRPr="00260593">
        <w:rPr>
          <w:b/>
          <w:bCs/>
          <w:color w:val="FF0000"/>
          <w:lang w:eastAsia="en-GB"/>
        </w:rPr>
        <w:t>eseller</w:t>
      </w:r>
      <w:r w:rsidR="0016187B" w:rsidRPr="00260593">
        <w:rPr>
          <w:b/>
          <w:bCs/>
          <w:color w:val="FF0000"/>
          <w:lang w:eastAsia="en-GB"/>
        </w:rPr>
        <w:t xml:space="preserve"> and not the end-user</w:t>
      </w:r>
      <w:r w:rsidR="00DB5160" w:rsidRPr="00260593">
        <w:rPr>
          <w:b/>
          <w:bCs/>
          <w:color w:val="FF0000"/>
          <w:lang w:eastAsia="en-GB"/>
        </w:rPr>
        <w:t>.</w:t>
      </w:r>
    </w:p>
    <w:p w14:paraId="74DA4246" w14:textId="7FA9BDDE" w:rsidR="00362A9E" w:rsidRDefault="00362A9E" w:rsidP="00674E9D">
      <w:pPr>
        <w:pStyle w:val="paragraph"/>
        <w:jc w:val="center"/>
        <w:rPr>
          <w:rFonts w:ascii="Calibri" w:hAnsi="Calibri" w:cs="Calibri"/>
          <w:color w:val="000000"/>
        </w:rPr>
      </w:pPr>
    </w:p>
    <w:p w14:paraId="1827D5BA" w14:textId="75E12F25" w:rsidR="00AE3699" w:rsidRPr="003A013D" w:rsidRDefault="0016187B" w:rsidP="003F5AAB">
      <w:pPr>
        <w:pStyle w:val="paragraph"/>
        <w:rPr>
          <w:b/>
          <w:bCs/>
        </w:rPr>
      </w:pPr>
      <w:r w:rsidRPr="003F5AAB">
        <w:rPr>
          <w:rStyle w:val="Heading1Char"/>
        </w:rPr>
        <w:t>DOA Process</w:t>
      </w:r>
      <w:r>
        <w:br/>
      </w:r>
      <w:r w:rsidRPr="09E91516">
        <w:t xml:space="preserve">DOA period is </w:t>
      </w:r>
      <w:r w:rsidR="28C261BD" w:rsidRPr="09E91516">
        <w:t>30</w:t>
      </w:r>
      <w:r w:rsidRPr="09E91516">
        <w:t xml:space="preserve"> calendar days from customer invoice date.</w:t>
      </w:r>
      <w:r>
        <w:br/>
      </w:r>
    </w:p>
    <w:p w14:paraId="6A0EFE73" w14:textId="56384F62" w:rsidR="00AE3699" w:rsidRPr="003A013D" w:rsidRDefault="00A17EB8" w:rsidP="003F5AAB">
      <w:pPr>
        <w:pStyle w:val="ListParagraph"/>
      </w:pPr>
      <w:r w:rsidRPr="003A013D">
        <w:rPr>
          <w:b/>
          <w:bCs/>
        </w:rPr>
        <w:t>Customer (or reseller on behalf of customer) to call the DJI helpline to determine if the unit is DOA</w:t>
      </w:r>
      <w:r w:rsidR="00284304" w:rsidRPr="003A013D">
        <w:rPr>
          <w:b/>
          <w:bCs/>
        </w:rPr>
        <w:t>.</w:t>
      </w:r>
      <w:r w:rsidRPr="003A013D">
        <w:br/>
        <w:t xml:space="preserve">NB: if this step is not completed and the unit is not deemed faulty by Green Flight, the end </w:t>
      </w:r>
      <w:r w:rsidRPr="003A013D">
        <w:lastRenderedPageBreak/>
        <w:t>user will be charged a</w:t>
      </w:r>
      <w:r w:rsidR="00E03F0F" w:rsidRPr="003A013D">
        <w:t xml:space="preserve"> minimum</w:t>
      </w:r>
      <w:r w:rsidRPr="003A013D">
        <w:t xml:space="preserve"> $</w:t>
      </w:r>
      <w:r w:rsidR="00033C7D" w:rsidRPr="003A013D">
        <w:t>9</w:t>
      </w:r>
      <w:r w:rsidR="00284304" w:rsidRPr="003A013D">
        <w:t>0</w:t>
      </w:r>
      <w:r w:rsidRPr="003A013D">
        <w:t xml:space="preserve"> service fee</w:t>
      </w:r>
      <w:r w:rsidR="00284304" w:rsidRPr="003A013D">
        <w:t>.</w:t>
      </w:r>
      <w:r w:rsidR="00055C6E" w:rsidRPr="003A013D">
        <w:br/>
      </w:r>
    </w:p>
    <w:p w14:paraId="6668EEE1" w14:textId="16C55FEF" w:rsidR="00AE3699" w:rsidRPr="001F0F86" w:rsidRDefault="00A17EB8" w:rsidP="001F0F86">
      <w:pPr>
        <w:pStyle w:val="ListParagraph"/>
        <w:rPr>
          <w:b/>
          <w:bCs/>
        </w:rPr>
      </w:pPr>
      <w:r w:rsidRPr="001F0F86">
        <w:rPr>
          <w:b/>
          <w:bCs/>
        </w:rPr>
        <w:t>Reseller</w:t>
      </w:r>
      <w:r w:rsidR="0016187B" w:rsidRPr="001F0F86">
        <w:rPr>
          <w:b/>
          <w:bCs/>
        </w:rPr>
        <w:t xml:space="preserve"> must log a </w:t>
      </w:r>
      <w:r w:rsidR="00CF6E58" w:rsidRPr="001F0F86">
        <w:rPr>
          <w:b/>
          <w:bCs/>
        </w:rPr>
        <w:t>service request case</w:t>
      </w:r>
      <w:r w:rsidR="0016187B" w:rsidRPr="001F0F86">
        <w:rPr>
          <w:b/>
          <w:bCs/>
        </w:rPr>
        <w:t xml:space="preserve"> in the Green Flight</w:t>
      </w:r>
      <w:r w:rsidRPr="001F0F86">
        <w:rPr>
          <w:b/>
          <w:bCs/>
        </w:rPr>
        <w:t xml:space="preserve"> service portal </w:t>
      </w:r>
      <w:r w:rsidR="00AE3699" w:rsidRPr="001F0F86">
        <w:rPr>
          <w:b/>
          <w:bCs/>
        </w:rPr>
        <w:t>within the DOA period</w:t>
      </w:r>
      <w:r w:rsidR="003A013D" w:rsidRPr="001F0F86">
        <w:rPr>
          <w:b/>
          <w:bCs/>
        </w:rPr>
        <w:t>. Please ensure your store name and contact number/email is entered into the form correctly to ensure you receive service updates.</w:t>
      </w:r>
      <w:r w:rsidRPr="001F0F86">
        <w:rPr>
          <w:b/>
          <w:bCs/>
        </w:rPr>
        <w:br/>
      </w:r>
    </w:p>
    <w:p w14:paraId="78300EC6" w14:textId="10DBB3D8" w:rsidR="00AE3699" w:rsidRPr="001F0F86" w:rsidRDefault="00A17EB8" w:rsidP="001F0F86">
      <w:pPr>
        <w:pStyle w:val="ListParagraph"/>
        <w:rPr>
          <w:b/>
          <w:bCs/>
        </w:rPr>
      </w:pPr>
      <w:r w:rsidRPr="001F0F86">
        <w:rPr>
          <w:b/>
          <w:bCs/>
        </w:rPr>
        <w:t xml:space="preserve">Green Flight will respond to the request </w:t>
      </w:r>
      <w:r w:rsidR="003A013D" w:rsidRPr="001F0F86">
        <w:rPr>
          <w:b/>
          <w:bCs/>
        </w:rPr>
        <w:t xml:space="preserve">immediately via email </w:t>
      </w:r>
      <w:r w:rsidRPr="001F0F86">
        <w:rPr>
          <w:b/>
          <w:bCs/>
        </w:rPr>
        <w:t xml:space="preserve">with a case ID number </w:t>
      </w:r>
      <w:r w:rsidR="003A013D" w:rsidRPr="001F0F86">
        <w:rPr>
          <w:b/>
          <w:bCs/>
        </w:rPr>
        <w:t>and instructions to return the unit. A pre-paid courier label will be issued within</w:t>
      </w:r>
      <w:r w:rsidRPr="001F0F86">
        <w:rPr>
          <w:b/>
          <w:bCs/>
        </w:rPr>
        <w:t xml:space="preserve"> </w:t>
      </w:r>
      <w:r w:rsidR="003A013D" w:rsidRPr="001F0F86">
        <w:rPr>
          <w:b/>
          <w:bCs/>
        </w:rPr>
        <w:t>2hours from email approval</w:t>
      </w:r>
      <w:r w:rsidR="000C4CFB" w:rsidRPr="001F0F86">
        <w:rPr>
          <w:b/>
          <w:bCs/>
        </w:rPr>
        <w:t xml:space="preserve"> (Mon-Fri 9am to 5pm).</w:t>
      </w:r>
      <w:r w:rsidR="003A013D" w:rsidRPr="001F0F86">
        <w:rPr>
          <w:b/>
          <w:bCs/>
        </w:rPr>
        <w:br/>
      </w:r>
    </w:p>
    <w:p w14:paraId="5863A7E4" w14:textId="52CE6988" w:rsidR="00AE3699" w:rsidRPr="003A013D" w:rsidRDefault="00A17EB8" w:rsidP="001F0F86">
      <w:pPr>
        <w:pStyle w:val="ListParagraph"/>
      </w:pPr>
      <w:r w:rsidRPr="003A013D">
        <w:rPr>
          <w:b/>
          <w:bCs/>
        </w:rPr>
        <w:t>Reseller to book the courier for collection and ensure the unit is packaged up with the below included:</w:t>
      </w:r>
      <w:r w:rsidR="00AE3699" w:rsidRPr="003A013D">
        <w:rPr>
          <w:b/>
          <w:bCs/>
        </w:rPr>
        <w:br/>
      </w:r>
      <w:r w:rsidR="00AE3699" w:rsidRPr="003A013D">
        <w:t>-</w:t>
      </w:r>
      <w:r w:rsidR="001F0F86">
        <w:t xml:space="preserve"> </w:t>
      </w:r>
      <w:r w:rsidR="00AE3699" w:rsidRPr="003A013D">
        <w:t>Courier must be booked to collect within 24hrs of receiving the approval from Green Flight</w:t>
      </w:r>
      <w:r w:rsidR="00055C6E" w:rsidRPr="003A013D">
        <w:t>.</w:t>
      </w:r>
      <w:r w:rsidRPr="003A013D">
        <w:br/>
        <w:t>-</w:t>
      </w:r>
      <w:r w:rsidR="001F0F86">
        <w:t xml:space="preserve"> </w:t>
      </w:r>
      <w:r w:rsidRPr="003A013D">
        <w:t>Return courier label clearly stuck to the outside of the box</w:t>
      </w:r>
      <w:r w:rsidR="00055C6E" w:rsidRPr="003A013D">
        <w:t>.</w:t>
      </w:r>
      <w:r w:rsidRPr="003A013D">
        <w:br/>
        <w:t>-</w:t>
      </w:r>
      <w:r w:rsidR="001F0F86">
        <w:t xml:space="preserve"> </w:t>
      </w:r>
      <w:r w:rsidRPr="003A013D">
        <w:t xml:space="preserve">Service </w:t>
      </w:r>
      <w:r w:rsidR="000C4CFB">
        <w:t>request email printed</w:t>
      </w:r>
      <w:r w:rsidRPr="003A013D">
        <w:t xml:space="preserve"> and included inside the box</w:t>
      </w:r>
      <w:r w:rsidR="00055C6E" w:rsidRPr="003A013D">
        <w:t>.</w:t>
      </w:r>
      <w:r w:rsidR="00284304" w:rsidRPr="003A013D">
        <w:br/>
      </w:r>
      <w:r w:rsidRPr="003A013D">
        <w:t>-</w:t>
      </w:r>
      <w:r w:rsidRPr="003A013D">
        <w:rPr>
          <w:b/>
          <w:bCs/>
        </w:rPr>
        <w:t>ALL</w:t>
      </w:r>
      <w:r w:rsidRPr="003A013D">
        <w:t xml:space="preserve"> original accessories that came with the unit </w:t>
      </w:r>
      <w:r w:rsidRPr="003A013D">
        <w:rPr>
          <w:b/>
          <w:bCs/>
          <w:u w:val="single"/>
        </w:rPr>
        <w:t>MUST</w:t>
      </w:r>
      <w:r w:rsidRPr="003A013D">
        <w:t xml:space="preserve"> be included in the box</w:t>
      </w:r>
      <w:r w:rsidR="00191053" w:rsidRPr="003A013D">
        <w:t xml:space="preserve"> to return</w:t>
      </w:r>
      <w:r w:rsidR="00055C6E" w:rsidRPr="003A013D">
        <w:br/>
      </w:r>
    </w:p>
    <w:p w14:paraId="20667F69" w14:textId="77777777" w:rsidR="00AE3699" w:rsidRPr="00D07E83" w:rsidRDefault="00284304" w:rsidP="00D07E83">
      <w:pPr>
        <w:pStyle w:val="ListParagraph"/>
        <w:rPr>
          <w:b/>
          <w:bCs/>
        </w:rPr>
      </w:pPr>
      <w:r w:rsidRPr="00D07E83">
        <w:rPr>
          <w:b/>
          <w:bCs/>
        </w:rPr>
        <w:t>Green Flight will email the reseller to confirm that the unit is approved or declined for DOA after assessment, this is approximately 4-5 business days from Green Flight receiving the unit.</w:t>
      </w:r>
    </w:p>
    <w:p w14:paraId="367B794C" w14:textId="37234E99" w:rsidR="00AE3699" w:rsidRPr="003A013D" w:rsidRDefault="00284304" w:rsidP="00D07E83">
      <w:pPr>
        <w:pStyle w:val="ListParagraph"/>
        <w:numPr>
          <w:ilvl w:val="1"/>
          <w:numId w:val="19"/>
        </w:numPr>
      </w:pPr>
      <w:r w:rsidRPr="003A013D">
        <w:rPr>
          <w:b/>
          <w:bCs/>
          <w:i/>
          <w:iCs/>
        </w:rPr>
        <w:t>Approved as DOA</w:t>
      </w:r>
      <w:r w:rsidRPr="003A013D">
        <w:br/>
        <w:t>-If the unit is approved as DOA, the reseller can refund or replace the unit for the customer</w:t>
      </w:r>
      <w:r w:rsidR="00191053" w:rsidRPr="003A013D">
        <w:t xml:space="preserve"> in-store.</w:t>
      </w:r>
      <w:r w:rsidRPr="003A013D">
        <w:br/>
        <w:t>-The DOA unit will remain with Green Flight.</w:t>
      </w:r>
      <w:r w:rsidRPr="003A013D">
        <w:br/>
        <w:t xml:space="preserve">-Reseller processes an RA on </w:t>
      </w:r>
      <w:r w:rsidR="003E2FE5">
        <w:t>Dicker Data</w:t>
      </w:r>
      <w:r w:rsidRPr="003A013D">
        <w:t xml:space="preserve"> for the value of the DOA unit with no physical return</w:t>
      </w:r>
      <w:r w:rsidR="0016214B" w:rsidRPr="003A013D">
        <w:t>, case ID number issue</w:t>
      </w:r>
      <w:r w:rsidR="00033C7D" w:rsidRPr="003A013D">
        <w:t>d</w:t>
      </w:r>
      <w:r w:rsidR="0016214B" w:rsidRPr="003A013D">
        <w:t xml:space="preserve"> by Green Flight </w:t>
      </w:r>
      <w:r w:rsidR="0016214B" w:rsidRPr="003A013D">
        <w:rPr>
          <w:b/>
          <w:bCs/>
          <w:u w:val="single"/>
        </w:rPr>
        <w:t>MUST</w:t>
      </w:r>
      <w:r w:rsidR="0016214B" w:rsidRPr="003A013D">
        <w:t xml:space="preserve"> be included on the RA request.</w:t>
      </w:r>
    </w:p>
    <w:p w14:paraId="17B2B87E" w14:textId="41329C58" w:rsidR="00D07E83" w:rsidRDefault="00284304" w:rsidP="00B57BBB">
      <w:pPr>
        <w:pStyle w:val="ListParagraph"/>
        <w:numPr>
          <w:ilvl w:val="1"/>
          <w:numId w:val="19"/>
        </w:numPr>
        <w:rPr>
          <w:sz w:val="22"/>
          <w:szCs w:val="22"/>
        </w:rPr>
      </w:pPr>
      <w:r w:rsidRPr="00D07E83">
        <w:rPr>
          <w:b/>
          <w:bCs/>
          <w:i/>
          <w:iCs/>
        </w:rPr>
        <w:t>Declined as DOA</w:t>
      </w:r>
      <w:r w:rsidRPr="003A013D">
        <w:br/>
        <w:t>-If the unit is not deemed DOA, the</w:t>
      </w:r>
      <w:r w:rsidR="005538F9" w:rsidRPr="003A013D">
        <w:t xml:space="preserve"> customer will be responsible for payment of a minimum $</w:t>
      </w:r>
      <w:r w:rsidR="00033C7D" w:rsidRPr="003A013D">
        <w:t>9</w:t>
      </w:r>
      <w:r w:rsidR="005538F9" w:rsidRPr="003A013D">
        <w:t>0 service</w:t>
      </w:r>
      <w:r w:rsidRPr="003A013D">
        <w:t xml:space="preserve"> </w:t>
      </w:r>
      <w:r w:rsidR="005538F9" w:rsidRPr="003A013D">
        <w:t xml:space="preserve">fee before the </w:t>
      </w:r>
      <w:r w:rsidRPr="003A013D">
        <w:t>unit will be returned to the reseller</w:t>
      </w:r>
      <w:r w:rsidR="005538F9" w:rsidRPr="003A013D">
        <w:t>.</w:t>
      </w:r>
      <w:r w:rsidRPr="003A013D">
        <w:br/>
      </w:r>
    </w:p>
    <w:p w14:paraId="3058293B" w14:textId="6844B2DF" w:rsidR="00DB5160" w:rsidRPr="000C50A1" w:rsidRDefault="00D07E83" w:rsidP="000C50A1">
      <w:pPr>
        <w:tabs>
          <w:tab w:val="clear" w:pos="2528"/>
        </w:tabs>
        <w:spacing w:after="160" w:line="259" w:lineRule="auto"/>
        <w:rPr>
          <w:sz w:val="22"/>
          <w:szCs w:val="22"/>
        </w:rPr>
      </w:pPr>
      <w:r>
        <w:rPr>
          <w:sz w:val="22"/>
          <w:szCs w:val="22"/>
        </w:rPr>
        <w:br w:type="page"/>
      </w:r>
    </w:p>
    <w:p w14:paraId="79924BCB" w14:textId="6F63A2A1" w:rsidR="00260593" w:rsidRPr="00260593" w:rsidRDefault="00E03F0F" w:rsidP="000C50A1">
      <w:pPr>
        <w:pStyle w:val="paragraph"/>
        <w:rPr>
          <w:lang w:eastAsia="en-NZ"/>
        </w:rPr>
      </w:pPr>
      <w:r w:rsidRPr="000C50A1">
        <w:rPr>
          <w:rStyle w:val="Heading1Char"/>
        </w:rPr>
        <w:lastRenderedPageBreak/>
        <w:t xml:space="preserve">Within 12month </w:t>
      </w:r>
      <w:r w:rsidR="00284304" w:rsidRPr="000C50A1">
        <w:rPr>
          <w:rStyle w:val="Heading1Char"/>
        </w:rPr>
        <w:t>Warranty</w:t>
      </w:r>
      <w:r w:rsidR="005538F9" w:rsidRPr="000C50A1">
        <w:rPr>
          <w:rStyle w:val="Heading1Char"/>
        </w:rPr>
        <w:t xml:space="preserve"> Period</w:t>
      </w:r>
      <w:r w:rsidR="00284304" w:rsidRPr="000C50A1">
        <w:rPr>
          <w:rStyle w:val="Heading1Char"/>
        </w:rPr>
        <w:t xml:space="preserve"> Process</w:t>
      </w:r>
      <w:r>
        <w:br/>
      </w:r>
      <w:r w:rsidR="001C41CF" w:rsidRPr="678BE036">
        <w:rPr>
          <w:lang w:eastAsia="en-NZ"/>
        </w:rPr>
        <w:t xml:space="preserve">Where </w:t>
      </w:r>
      <w:r w:rsidRPr="678BE036">
        <w:rPr>
          <w:lang w:eastAsia="en-NZ"/>
        </w:rPr>
        <w:t xml:space="preserve">the product is found to have a fault outside of the first </w:t>
      </w:r>
      <w:r w:rsidR="1186F22D" w:rsidRPr="678BE036">
        <w:rPr>
          <w:lang w:eastAsia="en-NZ"/>
        </w:rPr>
        <w:t>30</w:t>
      </w:r>
      <w:r w:rsidRPr="678BE036">
        <w:rPr>
          <w:lang w:eastAsia="en-NZ"/>
        </w:rPr>
        <w:t xml:space="preserve"> days but before the 12 month warranty period passes.</w:t>
      </w:r>
      <w:r>
        <w:br/>
      </w:r>
      <w:r>
        <w:br/>
      </w:r>
      <w:r w:rsidR="007A77F5" w:rsidRPr="678BE036">
        <w:rPr>
          <w:lang w:eastAsia="en-NZ"/>
        </w:rPr>
        <w:t>There are 3 types of warranty cases:</w:t>
      </w:r>
    </w:p>
    <w:p w14:paraId="454DE4AD" w14:textId="3DA29FB3" w:rsidR="00260593" w:rsidRPr="000C50A1" w:rsidRDefault="007A77F5" w:rsidP="000C50A1">
      <w:pPr>
        <w:pStyle w:val="ListParagraph"/>
        <w:numPr>
          <w:ilvl w:val="0"/>
          <w:numId w:val="20"/>
        </w:numPr>
      </w:pPr>
      <w:r w:rsidRPr="000C50A1">
        <w:t>Product fault</w:t>
      </w:r>
    </w:p>
    <w:p w14:paraId="22D5653B" w14:textId="75FA5FFB" w:rsidR="003A013D" w:rsidRPr="000C50A1" w:rsidRDefault="003A013D" w:rsidP="000C50A1">
      <w:pPr>
        <w:pStyle w:val="ListParagraph"/>
        <w:numPr>
          <w:ilvl w:val="0"/>
          <w:numId w:val="20"/>
        </w:numPr>
      </w:pPr>
      <w:r w:rsidRPr="000C50A1">
        <w:t>Battery fault</w:t>
      </w:r>
    </w:p>
    <w:p w14:paraId="3CBDC100" w14:textId="77777777" w:rsidR="00260593" w:rsidRDefault="007A77F5" w:rsidP="000C50A1">
      <w:pPr>
        <w:pStyle w:val="ListParagraph"/>
        <w:numPr>
          <w:ilvl w:val="0"/>
          <w:numId w:val="20"/>
        </w:numPr>
      </w:pPr>
      <w:r w:rsidRPr="000C50A1">
        <w:t>Abnormal flight behaviour - flight log analysis</w:t>
      </w:r>
      <w:r w:rsidR="00DB5160" w:rsidRPr="000C50A1">
        <w:t xml:space="preserve"> (FLA)</w:t>
      </w:r>
    </w:p>
    <w:p w14:paraId="0353889B" w14:textId="77777777" w:rsidR="000C50A1" w:rsidRPr="000C50A1" w:rsidRDefault="000C50A1" w:rsidP="00817558">
      <w:pPr>
        <w:pStyle w:val="ListParagraph"/>
        <w:numPr>
          <w:ilvl w:val="0"/>
          <w:numId w:val="0"/>
        </w:numPr>
        <w:ind w:left="720"/>
      </w:pPr>
    </w:p>
    <w:p w14:paraId="7B184F75" w14:textId="17483D43" w:rsidR="00284304" w:rsidRPr="00817558" w:rsidRDefault="007A77F5" w:rsidP="00817558">
      <w:pPr>
        <w:rPr>
          <w:rFonts w:ascii="Times New Roman" w:hAnsi="Times New Roman" w:cs="Times New Roman"/>
          <w:b/>
          <w:bCs/>
          <w:lang w:eastAsia="en-GB"/>
        </w:rPr>
      </w:pPr>
      <w:r w:rsidRPr="00817558">
        <w:rPr>
          <w:b/>
          <w:bCs/>
          <w:lang w:eastAsia="en-NZ"/>
        </w:rPr>
        <w:t>Product Fault</w:t>
      </w:r>
    </w:p>
    <w:p w14:paraId="201E624D" w14:textId="48ADE35D" w:rsidR="007C094B" w:rsidRPr="003A013D" w:rsidRDefault="00284304" w:rsidP="00817558">
      <w:pPr>
        <w:pStyle w:val="ListParagraph"/>
        <w:numPr>
          <w:ilvl w:val="0"/>
          <w:numId w:val="21"/>
        </w:numPr>
      </w:pPr>
      <w:r w:rsidRPr="00817558">
        <w:rPr>
          <w:b/>
          <w:bCs/>
        </w:rPr>
        <w:t xml:space="preserve">Customer (or reseller on behalf of customer) to call the DJI helpline to determine if </w:t>
      </w:r>
      <w:r w:rsidR="001C41CF" w:rsidRPr="00817558">
        <w:rPr>
          <w:b/>
          <w:bCs/>
        </w:rPr>
        <w:t>the unit is faulty.</w:t>
      </w:r>
      <w:r w:rsidRPr="003A013D">
        <w:br/>
        <w:t>NB: if this step is not completed and the unit is not deemed faulty by Green Flight, the end user will be charged a</w:t>
      </w:r>
      <w:r w:rsidR="00E03F0F" w:rsidRPr="003A013D">
        <w:t xml:space="preserve"> minimum</w:t>
      </w:r>
      <w:r w:rsidRPr="003A013D">
        <w:t xml:space="preserve"> $</w:t>
      </w:r>
      <w:r w:rsidR="000927F1" w:rsidRPr="003A013D">
        <w:t>9</w:t>
      </w:r>
      <w:r w:rsidRPr="003A013D">
        <w:t>0 service fee.</w:t>
      </w:r>
      <w:r w:rsidR="007C094B" w:rsidRPr="003A013D">
        <w:br/>
      </w:r>
    </w:p>
    <w:p w14:paraId="08B68D9B" w14:textId="5178A49B" w:rsidR="007C094B" w:rsidRPr="003A013D" w:rsidRDefault="003A013D" w:rsidP="00817558">
      <w:pPr>
        <w:pStyle w:val="ListParagraph"/>
        <w:numPr>
          <w:ilvl w:val="0"/>
          <w:numId w:val="21"/>
        </w:numPr>
      </w:pPr>
      <w:r w:rsidRPr="00817558">
        <w:rPr>
          <w:b/>
          <w:bCs/>
        </w:rPr>
        <w:t>Reseller must log a</w:t>
      </w:r>
      <w:r w:rsidR="00CF6E58" w:rsidRPr="00817558">
        <w:rPr>
          <w:b/>
          <w:bCs/>
        </w:rPr>
        <w:t xml:space="preserve"> service request</w:t>
      </w:r>
      <w:r w:rsidRPr="00817558">
        <w:rPr>
          <w:b/>
          <w:bCs/>
        </w:rPr>
        <w:t xml:space="preserve"> c</w:t>
      </w:r>
      <w:r w:rsidR="00CF6E58" w:rsidRPr="00817558">
        <w:rPr>
          <w:b/>
          <w:bCs/>
        </w:rPr>
        <w:t>ase</w:t>
      </w:r>
      <w:r w:rsidRPr="00817558">
        <w:rPr>
          <w:b/>
          <w:bCs/>
        </w:rPr>
        <w:t xml:space="preserve"> in the Green Flight service portal</w:t>
      </w:r>
      <w:r w:rsidR="00CF6E58" w:rsidRPr="00817558">
        <w:rPr>
          <w:b/>
          <w:bCs/>
        </w:rPr>
        <w:t xml:space="preserve">. </w:t>
      </w:r>
      <w:r w:rsidRPr="00817558">
        <w:rPr>
          <w:b/>
          <w:bCs/>
        </w:rPr>
        <w:t>Please ensure your store name and contact number/email is entered into the form correctly to ensure you receive service updates.</w:t>
      </w:r>
      <w:r w:rsidR="007C094B" w:rsidRPr="003A013D">
        <w:br/>
      </w:r>
    </w:p>
    <w:p w14:paraId="1B556014" w14:textId="4BF1D079" w:rsidR="007C094B" w:rsidRPr="003A013D" w:rsidRDefault="000C4CFB" w:rsidP="00817558">
      <w:pPr>
        <w:pStyle w:val="ListParagraph"/>
        <w:numPr>
          <w:ilvl w:val="0"/>
          <w:numId w:val="21"/>
        </w:numPr>
      </w:pPr>
      <w:r w:rsidRPr="00817558">
        <w:rPr>
          <w:b/>
          <w:bCs/>
        </w:rPr>
        <w:t>Green Flight will respond to the request immediately via email with a case ID number and instructions to return the unit. A pre-paid courier label will be issued within 2hours from email approval (Mon-Fri 9am to 5pm).</w:t>
      </w:r>
      <w:r w:rsidR="007C094B" w:rsidRPr="00817558">
        <w:rPr>
          <w:b/>
          <w:bCs/>
        </w:rPr>
        <w:br/>
      </w:r>
    </w:p>
    <w:p w14:paraId="3FE87384" w14:textId="0F00C8DB" w:rsidR="007C094B" w:rsidRPr="003A013D" w:rsidRDefault="003A013D" w:rsidP="00817558">
      <w:pPr>
        <w:pStyle w:val="ListParagraph"/>
        <w:numPr>
          <w:ilvl w:val="0"/>
          <w:numId w:val="21"/>
        </w:numPr>
      </w:pPr>
      <w:r w:rsidRPr="00817558">
        <w:rPr>
          <w:b/>
          <w:bCs/>
        </w:rPr>
        <w:t>Reseller to book the courier for collection and ensure the unit is packaged up with the below included:</w:t>
      </w:r>
      <w:r w:rsidRPr="00817558">
        <w:rPr>
          <w:b/>
          <w:bCs/>
        </w:rPr>
        <w:br/>
      </w:r>
      <w:r w:rsidRPr="003A013D">
        <w:t>-Courier must be booked to collect within 24hrs of receiving the approval from Green Flight.</w:t>
      </w:r>
      <w:r w:rsidRPr="003A013D">
        <w:br/>
        <w:t>-Return courier label clearly stuck to the outside of the box.</w:t>
      </w:r>
      <w:r w:rsidRPr="003A013D">
        <w:br/>
      </w:r>
      <w:r w:rsidR="000C4CFB" w:rsidRPr="003A013D">
        <w:t xml:space="preserve">-Service </w:t>
      </w:r>
      <w:r w:rsidR="000C4CFB">
        <w:t>request email printed</w:t>
      </w:r>
      <w:r w:rsidR="000C4CFB" w:rsidRPr="003A013D">
        <w:t xml:space="preserve"> and included inside the box.</w:t>
      </w:r>
      <w:r w:rsidRPr="003A013D">
        <w:br/>
        <w:t>-</w:t>
      </w:r>
      <w:r w:rsidRPr="00817558">
        <w:rPr>
          <w:b/>
          <w:bCs/>
        </w:rPr>
        <w:t>ALL</w:t>
      </w:r>
      <w:r w:rsidRPr="003A013D">
        <w:t xml:space="preserve"> original accessories that came with the unit </w:t>
      </w:r>
      <w:r w:rsidRPr="00817558">
        <w:rPr>
          <w:b/>
          <w:bCs/>
          <w:u w:val="single"/>
        </w:rPr>
        <w:t>MUST</w:t>
      </w:r>
      <w:r w:rsidRPr="003A013D">
        <w:t xml:space="preserve"> be included in the box to return</w:t>
      </w:r>
      <w:r>
        <w:br/>
      </w:r>
      <w:r w:rsidRPr="003A013D">
        <w:t xml:space="preserve">-NB: if the fault is with the battery, return the </w:t>
      </w:r>
      <w:r w:rsidRPr="00817558">
        <w:rPr>
          <w:b/>
          <w:bCs/>
          <w:u w:val="single"/>
        </w:rPr>
        <w:t>BATTERY ONLY</w:t>
      </w:r>
      <w:r w:rsidR="007C094B" w:rsidRPr="003A013D">
        <w:br/>
      </w:r>
    </w:p>
    <w:p w14:paraId="048BAE38" w14:textId="77777777" w:rsidR="00373B03" w:rsidRDefault="00373B03">
      <w:pPr>
        <w:tabs>
          <w:tab w:val="clear" w:pos="2528"/>
        </w:tabs>
        <w:spacing w:after="160" w:line="259" w:lineRule="auto"/>
        <w:rPr>
          <w:b/>
          <w:bCs/>
        </w:rPr>
      </w:pPr>
      <w:r>
        <w:rPr>
          <w:b/>
          <w:bCs/>
        </w:rPr>
        <w:br w:type="page"/>
      </w:r>
    </w:p>
    <w:p w14:paraId="77F6E7EE" w14:textId="2DFE017C" w:rsidR="007C094B" w:rsidRPr="003A013D" w:rsidRDefault="00284304" w:rsidP="00817558">
      <w:pPr>
        <w:pStyle w:val="ListParagraph"/>
        <w:numPr>
          <w:ilvl w:val="0"/>
          <w:numId w:val="21"/>
        </w:numPr>
      </w:pPr>
      <w:r w:rsidRPr="00817558">
        <w:rPr>
          <w:b/>
          <w:bCs/>
        </w:rPr>
        <w:lastRenderedPageBreak/>
        <w:t xml:space="preserve">Green Flight will </w:t>
      </w:r>
      <w:r w:rsidR="00E03F0F" w:rsidRPr="00817558">
        <w:rPr>
          <w:b/>
          <w:bCs/>
        </w:rPr>
        <w:t>assess the unit and advise if a repair or replacement is needed</w:t>
      </w:r>
      <w:r w:rsidR="005538F9" w:rsidRPr="00817558">
        <w:rPr>
          <w:b/>
          <w:bCs/>
        </w:rPr>
        <w:t>.</w:t>
      </w:r>
    </w:p>
    <w:p w14:paraId="361ABF7B" w14:textId="47F2B363" w:rsidR="007C094B" w:rsidRDefault="00E03F0F" w:rsidP="00817558">
      <w:pPr>
        <w:pStyle w:val="ListParagraph"/>
        <w:numPr>
          <w:ilvl w:val="1"/>
          <w:numId w:val="19"/>
        </w:numPr>
      </w:pPr>
      <w:r w:rsidRPr="003A013D">
        <w:rPr>
          <w:b/>
          <w:bCs/>
        </w:rPr>
        <w:t>Repair:</w:t>
      </w:r>
      <w:r w:rsidRPr="003A013D">
        <w:br/>
        <w:t>-Will take 2-4 weeks. Green Flight will contact the reseller to advise once complete</w:t>
      </w:r>
      <w:r w:rsidR="007C094B" w:rsidRPr="003A013D">
        <w:t>.</w:t>
      </w:r>
      <w:r w:rsidRPr="003A013D">
        <w:t xml:space="preserve"> and return via courier to the reseller.</w:t>
      </w:r>
      <w:r w:rsidR="00494E42" w:rsidRPr="003A013D">
        <w:t xml:space="preserve"> </w:t>
      </w:r>
      <w:r w:rsidR="003A013D">
        <w:br/>
        <w:t>-If the fault is with the battery, Green Flight with send a replacement battery.</w:t>
      </w:r>
    </w:p>
    <w:p w14:paraId="18372027" w14:textId="77777777" w:rsidR="00817558" w:rsidRPr="00817558" w:rsidRDefault="00817558" w:rsidP="00817558">
      <w:pPr>
        <w:pStyle w:val="ListParagraph"/>
        <w:numPr>
          <w:ilvl w:val="0"/>
          <w:numId w:val="0"/>
        </w:numPr>
        <w:ind w:left="1440"/>
      </w:pPr>
    </w:p>
    <w:p w14:paraId="5A2B9032" w14:textId="6B9D9A58" w:rsidR="00DB5160" w:rsidRPr="003A013D" w:rsidRDefault="00E03F0F" w:rsidP="00817558">
      <w:pPr>
        <w:pStyle w:val="ListParagraph"/>
        <w:numPr>
          <w:ilvl w:val="1"/>
          <w:numId w:val="19"/>
        </w:numPr>
      </w:pPr>
      <w:r w:rsidRPr="003A013D">
        <w:rPr>
          <w:b/>
          <w:bCs/>
        </w:rPr>
        <w:t>Replacement:</w:t>
      </w:r>
      <w:r w:rsidRPr="003A013D">
        <w:br/>
        <w:t>-Green flight will contact the reseller to advise if the unit is non-repairable.</w:t>
      </w:r>
      <w:r w:rsidRPr="003A013D">
        <w:br/>
        <w:t>-Green Flight will keep the unit.</w:t>
      </w:r>
      <w:r w:rsidRPr="003A013D">
        <w:br/>
        <w:t>-Reseller offers refund or replacement to the customer</w:t>
      </w:r>
      <w:r w:rsidR="005538F9" w:rsidRPr="003A013D">
        <w:t>.</w:t>
      </w:r>
      <w:r w:rsidR="007C094B" w:rsidRPr="003A013D">
        <w:br/>
      </w:r>
      <w:r w:rsidR="00260593" w:rsidRPr="003A013D">
        <w:t>-</w:t>
      </w:r>
      <w:r w:rsidR="00494E42" w:rsidRPr="003A013D">
        <w:t xml:space="preserve">Reseller processes an RA on </w:t>
      </w:r>
      <w:r w:rsidR="003E2FE5">
        <w:t>Dicker Data</w:t>
      </w:r>
      <w:r w:rsidR="00494E42" w:rsidRPr="003A013D">
        <w:t xml:space="preserve"> for the value of the unit with no physical return, case ID number issued by Green Flight </w:t>
      </w:r>
      <w:r w:rsidR="00494E42" w:rsidRPr="003A013D">
        <w:rPr>
          <w:b/>
          <w:bCs/>
          <w:u w:val="single"/>
        </w:rPr>
        <w:t>MUST</w:t>
      </w:r>
      <w:r w:rsidR="00494E42" w:rsidRPr="003A013D">
        <w:t xml:space="preserve"> be included on the RA request</w:t>
      </w:r>
    </w:p>
    <w:p w14:paraId="30FB21D5" w14:textId="77777777" w:rsidR="00BB0921" w:rsidRDefault="00BB0921" w:rsidP="00284304">
      <w:pPr>
        <w:pStyle w:val="NormalWeb"/>
        <w:shd w:val="clear" w:color="auto" w:fill="FFFFFF"/>
        <w:spacing w:before="0" w:beforeAutospacing="0" w:after="150" w:afterAutospacing="0" w:line="270" w:lineRule="atLeast"/>
        <w:rPr>
          <w:rFonts w:ascii="Calibri" w:hAnsi="Calibri" w:cs="Calibri"/>
          <w:color w:val="1A1A1A"/>
          <w:sz w:val="22"/>
          <w:szCs w:val="22"/>
        </w:rPr>
      </w:pPr>
    </w:p>
    <w:p w14:paraId="19932817" w14:textId="227431A5" w:rsidR="00260593" w:rsidRPr="00260593" w:rsidRDefault="00B319ED" w:rsidP="00E63795">
      <w:pPr>
        <w:pStyle w:val="paragraph"/>
        <w:rPr>
          <w:lang w:eastAsia="en-NZ"/>
        </w:rPr>
      </w:pPr>
      <w:r w:rsidRPr="00E63795">
        <w:rPr>
          <w:b/>
          <w:bCs/>
        </w:rPr>
        <w:t>Drone a</w:t>
      </w:r>
      <w:r w:rsidR="007A77F5" w:rsidRPr="00E63795">
        <w:rPr>
          <w:b/>
          <w:bCs/>
        </w:rPr>
        <w:t>bnormal flight behaviour</w:t>
      </w:r>
      <w:r w:rsidRPr="00E63795">
        <w:rPr>
          <w:b/>
          <w:bCs/>
        </w:rPr>
        <w:t xml:space="preserve"> fault</w:t>
      </w:r>
      <w:r w:rsidR="007A77F5" w:rsidRPr="00E63795">
        <w:rPr>
          <w:b/>
          <w:bCs/>
        </w:rPr>
        <w:t xml:space="preserve"> - flight log analysis</w:t>
      </w:r>
      <w:r w:rsidR="00CF6E58" w:rsidRPr="00E63795">
        <w:rPr>
          <w:b/>
          <w:bCs/>
        </w:rPr>
        <w:t xml:space="preserve"> (FLA)</w:t>
      </w:r>
      <w:r w:rsidR="007A77F5">
        <w:rPr>
          <w:b/>
          <w:bCs/>
          <w:sz w:val="28"/>
          <w:szCs w:val="28"/>
          <w:u w:val="single"/>
          <w:lang w:eastAsia="en-NZ"/>
        </w:rPr>
        <w:br/>
      </w:r>
      <w:r w:rsidR="007A77F5" w:rsidRPr="00260593">
        <w:rPr>
          <w:lang w:eastAsia="en-NZ"/>
        </w:rPr>
        <w:t>Warranty cases which require a flight log analysis</w:t>
      </w:r>
      <w:r w:rsidR="00564474" w:rsidRPr="00260593">
        <w:rPr>
          <w:lang w:eastAsia="en-NZ"/>
        </w:rPr>
        <w:t xml:space="preserve"> due to abnormal flight behaviour.</w:t>
      </w:r>
    </w:p>
    <w:p w14:paraId="025757AC" w14:textId="1B6F4F7D" w:rsidR="00CF6E58" w:rsidRPr="00E63795" w:rsidRDefault="00564474" w:rsidP="00E63795">
      <w:pPr>
        <w:pStyle w:val="ListParagraph"/>
        <w:numPr>
          <w:ilvl w:val="0"/>
          <w:numId w:val="22"/>
        </w:numPr>
      </w:pPr>
      <w:r w:rsidRPr="00754612">
        <w:rPr>
          <w:b/>
          <w:bCs/>
        </w:rPr>
        <w:t>C</w:t>
      </w:r>
      <w:r w:rsidR="007A77F5" w:rsidRPr="00754612">
        <w:rPr>
          <w:b/>
          <w:bCs/>
        </w:rPr>
        <w:t xml:space="preserve">ustomer </w:t>
      </w:r>
      <w:r w:rsidRPr="00754612">
        <w:rPr>
          <w:b/>
          <w:bCs/>
        </w:rPr>
        <w:t>must</w:t>
      </w:r>
      <w:r w:rsidR="007A77F5" w:rsidRPr="00754612">
        <w:rPr>
          <w:b/>
          <w:bCs/>
        </w:rPr>
        <w:t xml:space="preserve"> contact </w:t>
      </w:r>
      <w:r w:rsidRPr="00754612">
        <w:rPr>
          <w:b/>
          <w:bCs/>
        </w:rPr>
        <w:t xml:space="preserve">DJI support directly (not through the reseller) </w:t>
      </w:r>
      <w:r w:rsidR="007A77F5" w:rsidRPr="00754612">
        <w:rPr>
          <w:b/>
          <w:bCs/>
        </w:rPr>
        <w:t xml:space="preserve">and follow the instructions for </w:t>
      </w:r>
      <w:r w:rsidRPr="00754612">
        <w:rPr>
          <w:b/>
          <w:bCs/>
        </w:rPr>
        <w:t>DJI</w:t>
      </w:r>
      <w:r w:rsidR="007A77F5" w:rsidRPr="00754612">
        <w:rPr>
          <w:b/>
          <w:bCs/>
        </w:rPr>
        <w:t xml:space="preserve"> to be able to analyse the flight logs. </w:t>
      </w:r>
      <w:r w:rsidR="00494E42" w:rsidRPr="00754612">
        <w:rPr>
          <w:b/>
          <w:bCs/>
        </w:rPr>
        <w:t>Customer must present this information to DJI directly due to privacy legislation.</w:t>
      </w:r>
      <w:r w:rsidR="00494E42" w:rsidRPr="00E63795">
        <w:t xml:space="preserve"> </w:t>
      </w:r>
      <w:r w:rsidR="00CF6E58" w:rsidRPr="00E63795">
        <w:br/>
        <w:t>-</w:t>
      </w:r>
      <w:r w:rsidR="00E63795">
        <w:t xml:space="preserve"> </w:t>
      </w:r>
      <w:r w:rsidR="00CF6E58" w:rsidRPr="00E63795">
        <w:t xml:space="preserve">Contact </w:t>
      </w:r>
      <w:hyperlink r:id="rId12" w:history="1">
        <w:r w:rsidR="00CF6E58" w:rsidRPr="00E63795">
          <w:rPr>
            <w:rStyle w:val="Hyperlink"/>
            <w:color w:val="auto"/>
            <w:u w:val="none"/>
          </w:rPr>
          <w:t>support@dji.com</w:t>
        </w:r>
      </w:hyperlink>
      <w:r w:rsidR="00CF6E58" w:rsidRPr="00E63795">
        <w:t xml:space="preserve"> for instructions on logging the FLA or</w:t>
      </w:r>
      <w:r w:rsidR="00CF6E58" w:rsidRPr="00E63795">
        <w:br/>
        <w:t>-</w:t>
      </w:r>
      <w:r w:rsidR="00E63795">
        <w:t xml:space="preserve"> </w:t>
      </w:r>
      <w:r w:rsidR="00CF6E58" w:rsidRPr="00E63795">
        <w:t>Get in contact with DJI via live chat on their website (Link at top of document)</w:t>
      </w:r>
      <w:r w:rsidR="00CF6E58" w:rsidRPr="00E63795">
        <w:br/>
      </w:r>
    </w:p>
    <w:p w14:paraId="2928EE59" w14:textId="224C9A8F" w:rsidR="009708A1" w:rsidRPr="00754612" w:rsidRDefault="00B319ED" w:rsidP="00754612">
      <w:pPr>
        <w:pStyle w:val="ListParagraph"/>
        <w:rPr>
          <w:b/>
          <w:bCs/>
        </w:rPr>
      </w:pPr>
      <w:r w:rsidRPr="00754612">
        <w:rPr>
          <w:b/>
          <w:bCs/>
        </w:rPr>
        <w:t>If</w:t>
      </w:r>
      <w:r w:rsidR="007A77F5" w:rsidRPr="00754612">
        <w:rPr>
          <w:b/>
          <w:bCs/>
        </w:rPr>
        <w:t xml:space="preserve"> DJI approve</w:t>
      </w:r>
      <w:r w:rsidRPr="00754612">
        <w:rPr>
          <w:b/>
          <w:bCs/>
        </w:rPr>
        <w:t xml:space="preserve"> the drone to be returned for further analysis, they will issue a case ID number and</w:t>
      </w:r>
      <w:r w:rsidR="007A77F5" w:rsidRPr="00754612">
        <w:rPr>
          <w:b/>
          <w:bCs/>
        </w:rPr>
        <w:t xml:space="preserve"> the drone will need to be returned to Green Flight</w:t>
      </w:r>
      <w:r w:rsidRPr="00754612">
        <w:rPr>
          <w:b/>
          <w:bCs/>
        </w:rPr>
        <w:t xml:space="preserve"> via the reseller with the </w:t>
      </w:r>
      <w:r w:rsidR="00260593" w:rsidRPr="00754612">
        <w:rPr>
          <w:b/>
          <w:bCs/>
        </w:rPr>
        <w:t xml:space="preserve">below </w:t>
      </w:r>
      <w:r w:rsidRPr="00754612">
        <w:rPr>
          <w:b/>
          <w:bCs/>
        </w:rPr>
        <w:t>steps.</w:t>
      </w:r>
      <w:r w:rsidR="00260593" w:rsidRPr="00754612">
        <w:rPr>
          <w:b/>
          <w:bCs/>
        </w:rPr>
        <w:br/>
      </w:r>
    </w:p>
    <w:p w14:paraId="17643B84" w14:textId="6FD22BB3" w:rsidR="00260593" w:rsidRPr="00754612" w:rsidRDefault="00CF6E58" w:rsidP="00754612">
      <w:pPr>
        <w:pStyle w:val="ListParagraph"/>
        <w:rPr>
          <w:b/>
          <w:bCs/>
        </w:rPr>
      </w:pPr>
      <w:r w:rsidRPr="00754612">
        <w:rPr>
          <w:b/>
          <w:bCs/>
        </w:rPr>
        <w:t>Reseller must log a service request case in the Green Flight service portal with the case ID number issued by DJI. Please ensure your store name and contact number/email is entered into the form correctly to ensure you receive service updates.</w:t>
      </w:r>
      <w:r w:rsidR="00B319ED" w:rsidRPr="00754612">
        <w:rPr>
          <w:b/>
          <w:bCs/>
        </w:rPr>
        <w:br/>
      </w:r>
    </w:p>
    <w:p w14:paraId="5BCBFC07" w14:textId="6CE3645E" w:rsidR="00260593" w:rsidRPr="00754612" w:rsidRDefault="000C4CFB" w:rsidP="00754612">
      <w:pPr>
        <w:pStyle w:val="ListParagraph"/>
      </w:pPr>
      <w:r w:rsidRPr="00754612">
        <w:rPr>
          <w:b/>
          <w:bCs/>
        </w:rPr>
        <w:t>Green Flight will respond to the request immediately via email with a case ID number and instructions to return the unit. A pre-paid courier label will be issued within 2hours from email approval (Mon-Fri 9am to 5pm).</w:t>
      </w:r>
      <w:r w:rsidRPr="00754612">
        <w:br/>
      </w:r>
    </w:p>
    <w:p w14:paraId="57FFB8E4" w14:textId="628886B2" w:rsidR="00260593" w:rsidRPr="00260593" w:rsidRDefault="00B319ED" w:rsidP="00754612">
      <w:pPr>
        <w:pStyle w:val="ListParagraph"/>
        <w:rPr>
          <w:lang w:eastAsia="en-NZ"/>
        </w:rPr>
      </w:pPr>
      <w:r w:rsidRPr="00754612">
        <w:t>Reseller to book the courier for collection and ensure the unit is packaged up with the below included:</w:t>
      </w:r>
      <w:r w:rsidRPr="00754612">
        <w:br/>
      </w:r>
      <w:r w:rsidRPr="00754612">
        <w:lastRenderedPageBreak/>
        <w:t>-</w:t>
      </w:r>
      <w:r w:rsidR="00754612" w:rsidRPr="00754612">
        <w:t xml:space="preserve"> </w:t>
      </w:r>
      <w:r w:rsidRPr="00754612">
        <w:t>Return courier label clearly stuck to the outside of the box</w:t>
      </w:r>
      <w:r w:rsidR="00260593" w:rsidRPr="00754612">
        <w:t>.</w:t>
      </w:r>
      <w:r w:rsidRPr="00754612">
        <w:br/>
      </w:r>
      <w:r w:rsidR="000C4CFB" w:rsidRPr="00754612">
        <w:t>-</w:t>
      </w:r>
      <w:r w:rsidR="00754612" w:rsidRPr="00754612">
        <w:t xml:space="preserve"> </w:t>
      </w:r>
      <w:r w:rsidR="000C4CFB" w:rsidRPr="00754612">
        <w:t>Service request email printed and included inside the box.</w:t>
      </w:r>
      <w:r w:rsidR="000927F1" w:rsidRPr="00754612">
        <w:br/>
      </w:r>
      <w:r w:rsidR="00CF6E58" w:rsidRPr="00754612">
        <w:t>-</w:t>
      </w:r>
      <w:r w:rsidR="00754612" w:rsidRPr="00754612">
        <w:t xml:space="preserve"> </w:t>
      </w:r>
      <w:r w:rsidR="00CF6E58" w:rsidRPr="00754612">
        <w:t>Return the drone only and the remote control.</w:t>
      </w:r>
      <w:r w:rsidR="00CF6E58" w:rsidRPr="00754612">
        <w:br/>
      </w:r>
      <w:r w:rsidR="00260593" w:rsidRPr="00260593">
        <w:br/>
      </w:r>
    </w:p>
    <w:p w14:paraId="63A26511" w14:textId="2EBE8825" w:rsidR="00260593" w:rsidRPr="00754612" w:rsidRDefault="00B319ED" w:rsidP="00754612">
      <w:pPr>
        <w:pStyle w:val="ListParagraph"/>
      </w:pPr>
      <w:r w:rsidRPr="00754612">
        <w:t>Green Flight will assess and send the necessary information through to DJI for further assessment. Turnaround time is 3-4 weeks from Green Flight receiving the unit.</w:t>
      </w:r>
      <w:r w:rsidR="00CF6E58" w:rsidRPr="00754612">
        <w:br/>
      </w:r>
    </w:p>
    <w:p w14:paraId="6CB8A241" w14:textId="3363F19D" w:rsidR="00260593" w:rsidRPr="00754612" w:rsidRDefault="00B319ED" w:rsidP="00754612">
      <w:pPr>
        <w:pStyle w:val="ListParagraph"/>
      </w:pPr>
      <w:r w:rsidRPr="00754612">
        <w:t xml:space="preserve">If DJI approve </w:t>
      </w:r>
      <w:r w:rsidR="00BB0921" w:rsidRPr="00754612">
        <w:t>the fault, a new drone will be sent back for the customer however accessories will not accompany this, the customer will need to use accessories from their existing drone.</w:t>
      </w:r>
      <w:r w:rsidR="00260593" w:rsidRPr="00754612">
        <w:br/>
      </w:r>
    </w:p>
    <w:p w14:paraId="72297F85" w14:textId="7104B97A" w:rsidR="00E03F0F" w:rsidRPr="00BB0921" w:rsidRDefault="00E03F0F" w:rsidP="000311A9">
      <w:pPr>
        <w:pStyle w:val="Heading1"/>
        <w:jc w:val="left"/>
      </w:pPr>
      <w:r w:rsidRPr="00BB0921">
        <w:t>Out</w:t>
      </w:r>
      <w:r w:rsidR="005538F9">
        <w:t>side</w:t>
      </w:r>
      <w:r w:rsidRPr="00BB0921">
        <w:t xml:space="preserve"> of 12month Warranty </w:t>
      </w:r>
      <w:r w:rsidR="005538F9">
        <w:t xml:space="preserve">Period </w:t>
      </w:r>
      <w:r w:rsidRPr="00BB0921">
        <w:t>Process</w:t>
      </w:r>
    </w:p>
    <w:p w14:paraId="1E67949F" w14:textId="44712EED" w:rsidR="00260593" w:rsidRPr="00260593" w:rsidRDefault="00416D01" w:rsidP="000311A9">
      <w:pPr>
        <w:pStyle w:val="paragraph"/>
        <w:rPr>
          <w:b/>
          <w:bCs/>
        </w:rPr>
      </w:pPr>
      <w:r w:rsidRPr="00260593">
        <w:t xml:space="preserve">Once the unit is outside of the </w:t>
      </w:r>
      <w:r w:rsidR="007A77F5" w:rsidRPr="00260593">
        <w:t xml:space="preserve">12month warranty period, the customer will need to have the unit assessed for repair and repaired at their own cost. Should the customer chose not to proceed with the repair after the unit has been sent away for assessment and quote provided, there will be a </w:t>
      </w:r>
      <w:r w:rsidR="007A77F5" w:rsidRPr="00260593">
        <w:rPr>
          <w:b/>
          <w:bCs/>
        </w:rPr>
        <w:t>minimum</w:t>
      </w:r>
      <w:r w:rsidR="007A77F5" w:rsidRPr="00260593">
        <w:t xml:space="preserve"> service charge of $</w:t>
      </w:r>
      <w:r w:rsidR="000927F1" w:rsidRPr="00260593">
        <w:t>9</w:t>
      </w:r>
      <w:r w:rsidR="007A77F5" w:rsidRPr="00260593">
        <w:t>0 inc GST before the unit is returned.</w:t>
      </w:r>
    </w:p>
    <w:p w14:paraId="60CB6B66" w14:textId="51F44090" w:rsidR="00260593" w:rsidRPr="000311A9" w:rsidRDefault="00CF6E58" w:rsidP="000311A9">
      <w:pPr>
        <w:pStyle w:val="ListParagraph"/>
        <w:rPr>
          <w:b/>
          <w:bCs/>
        </w:rPr>
      </w:pPr>
      <w:r w:rsidRPr="000311A9">
        <w:rPr>
          <w:b/>
          <w:bCs/>
        </w:rPr>
        <w:t>Reseller must log a service request case in the Green Flight service portal. Please ensure your store name and contact number/email is entered into the form correctly to ensure you receive service updates.</w:t>
      </w:r>
      <w:r w:rsidR="00260593" w:rsidRPr="000311A9">
        <w:rPr>
          <w:b/>
          <w:bCs/>
        </w:rPr>
        <w:br/>
      </w:r>
    </w:p>
    <w:p w14:paraId="3D9C28CE" w14:textId="0E1160BE" w:rsidR="00CF6E58" w:rsidRPr="000311A9" w:rsidRDefault="000C4CFB" w:rsidP="000311A9">
      <w:pPr>
        <w:pStyle w:val="ListParagraph"/>
        <w:rPr>
          <w:b/>
          <w:bCs/>
        </w:rPr>
      </w:pPr>
      <w:r w:rsidRPr="000311A9">
        <w:rPr>
          <w:b/>
          <w:bCs/>
        </w:rPr>
        <w:t>Green Flight will respond to the request immediately via email with a case ID number and instructions to return the unit. A pre-paid courier label will be issued within 2hours from email approval (Mon-Fri 9am to 5pm).</w:t>
      </w:r>
      <w:r w:rsidR="00CF6E58" w:rsidRPr="000311A9">
        <w:rPr>
          <w:b/>
          <w:bCs/>
        </w:rPr>
        <w:br/>
      </w:r>
    </w:p>
    <w:p w14:paraId="2AE848A8" w14:textId="6B612C76" w:rsidR="00260593" w:rsidRPr="00260593" w:rsidRDefault="00CF6E58" w:rsidP="000311A9">
      <w:pPr>
        <w:pStyle w:val="ListParagraph"/>
      </w:pPr>
      <w:r w:rsidRPr="000311A9">
        <w:rPr>
          <w:b/>
          <w:bCs/>
        </w:rPr>
        <w:t>Reseller to book the courier for collection and ensure the unit is packaged up with the below included:</w:t>
      </w:r>
      <w:r w:rsidRPr="000311A9">
        <w:rPr>
          <w:b/>
          <w:bCs/>
        </w:rPr>
        <w:br/>
      </w:r>
      <w:r w:rsidRPr="000311A9">
        <w:t>-</w:t>
      </w:r>
      <w:r w:rsidR="000311A9" w:rsidRPr="000311A9">
        <w:t xml:space="preserve"> </w:t>
      </w:r>
      <w:r w:rsidRPr="000311A9">
        <w:t>Courier must be booked to collect within 24hrs of receiving the approval from Green Flight.</w:t>
      </w:r>
      <w:r w:rsidRPr="000311A9">
        <w:br/>
        <w:t>-</w:t>
      </w:r>
      <w:r w:rsidR="000311A9" w:rsidRPr="000311A9">
        <w:t xml:space="preserve"> </w:t>
      </w:r>
      <w:r w:rsidRPr="000311A9">
        <w:t>Return courier label clearly stuck to the outside of the box.</w:t>
      </w:r>
      <w:r w:rsidRPr="000311A9">
        <w:br/>
      </w:r>
      <w:r w:rsidR="000C4CFB" w:rsidRPr="000311A9">
        <w:t>-</w:t>
      </w:r>
      <w:r w:rsidR="000311A9" w:rsidRPr="000311A9">
        <w:t xml:space="preserve"> </w:t>
      </w:r>
      <w:r w:rsidR="000C4CFB" w:rsidRPr="000311A9">
        <w:t>Service request email printed and included inside the box.</w:t>
      </w:r>
      <w:r w:rsidRPr="000311A9">
        <w:br/>
        <w:t>-</w:t>
      </w:r>
      <w:r w:rsidR="000311A9" w:rsidRPr="000311A9">
        <w:t xml:space="preserve"> </w:t>
      </w:r>
      <w:r w:rsidRPr="002A0967">
        <w:rPr>
          <w:b/>
          <w:bCs/>
        </w:rPr>
        <w:t>ALL</w:t>
      </w:r>
      <w:r w:rsidRPr="000311A9">
        <w:t xml:space="preserve"> original accessories that came with the unit </w:t>
      </w:r>
      <w:r w:rsidRPr="005A5DB2">
        <w:rPr>
          <w:b/>
          <w:bCs/>
        </w:rPr>
        <w:t>MUST</w:t>
      </w:r>
      <w:r w:rsidRPr="000311A9">
        <w:t xml:space="preserve"> be included in the box to return</w:t>
      </w:r>
      <w:r>
        <w:br/>
      </w:r>
    </w:p>
    <w:p w14:paraId="63AB8096" w14:textId="77777777" w:rsidR="00260593" w:rsidRDefault="00416D01" w:rsidP="005A5DB2">
      <w:pPr>
        <w:pStyle w:val="ListParagraph"/>
      </w:pPr>
      <w:r w:rsidRPr="005A5DB2">
        <w:t xml:space="preserve">Green Flight will assess the unit and advise a quote for repair. </w:t>
      </w:r>
    </w:p>
    <w:p w14:paraId="45071844" w14:textId="3C3AD354" w:rsidR="00373B03" w:rsidRDefault="00373B03">
      <w:pPr>
        <w:tabs>
          <w:tab w:val="clear" w:pos="2528"/>
        </w:tabs>
        <w:spacing w:after="160" w:line="259" w:lineRule="auto"/>
      </w:pPr>
      <w:r>
        <w:br w:type="page"/>
      </w:r>
    </w:p>
    <w:p w14:paraId="4368F823" w14:textId="34A8B7D1" w:rsidR="00260593" w:rsidRDefault="007A77F5" w:rsidP="005A5DB2">
      <w:pPr>
        <w:pStyle w:val="ListParagraph"/>
      </w:pPr>
      <w:r w:rsidRPr="005A5DB2">
        <w:rPr>
          <w:b/>
          <w:bCs/>
          <w:i/>
          <w:iCs/>
        </w:rPr>
        <w:lastRenderedPageBreak/>
        <w:t>If the c</w:t>
      </w:r>
      <w:r w:rsidR="00416D01" w:rsidRPr="005A5DB2">
        <w:rPr>
          <w:b/>
          <w:bCs/>
          <w:i/>
          <w:iCs/>
        </w:rPr>
        <w:t>ustomer wish</w:t>
      </w:r>
      <w:r w:rsidRPr="005A5DB2">
        <w:rPr>
          <w:b/>
          <w:bCs/>
          <w:i/>
          <w:iCs/>
        </w:rPr>
        <w:t>es</w:t>
      </w:r>
      <w:r w:rsidR="00416D01" w:rsidRPr="005A5DB2">
        <w:rPr>
          <w:b/>
          <w:bCs/>
          <w:i/>
          <w:iCs/>
        </w:rPr>
        <w:t xml:space="preserve"> to proceed with repair quote:</w:t>
      </w:r>
      <w:r w:rsidR="00416D01" w:rsidRPr="005A5DB2">
        <w:br/>
        <w:t>-</w:t>
      </w:r>
      <w:r w:rsidR="005A5DB2">
        <w:t xml:space="preserve"> </w:t>
      </w:r>
      <w:r w:rsidR="00416D01" w:rsidRPr="005A5DB2">
        <w:t>Repair will take 2-4 weeks Green Flight will contact the reseller to advise once complete and return via courier to the reseller.</w:t>
      </w:r>
      <w:r w:rsidRPr="005A5DB2">
        <w:t xml:space="preserve"> The customer will be responsible for payment of all repair and courier costs </w:t>
      </w:r>
      <w:r w:rsidR="000927F1" w:rsidRPr="005A5DB2">
        <w:t xml:space="preserve">to Green Flight </w:t>
      </w:r>
      <w:r w:rsidRPr="005A5DB2">
        <w:t xml:space="preserve">before the unit is sent back to the </w:t>
      </w:r>
      <w:r w:rsidR="000927F1" w:rsidRPr="005A5DB2">
        <w:t>reseller.</w:t>
      </w:r>
    </w:p>
    <w:p w14:paraId="67890A9A" w14:textId="77777777" w:rsidR="00373B03" w:rsidRDefault="00373B03" w:rsidP="00373B03">
      <w:pPr>
        <w:pStyle w:val="ListParagraph"/>
        <w:numPr>
          <w:ilvl w:val="0"/>
          <w:numId w:val="0"/>
        </w:numPr>
        <w:ind w:left="720"/>
      </w:pPr>
    </w:p>
    <w:p w14:paraId="3E3A55B7" w14:textId="3AB5B261" w:rsidR="0016187B" w:rsidRPr="005A5DB2" w:rsidRDefault="007A77F5" w:rsidP="00373B03">
      <w:pPr>
        <w:pStyle w:val="ListParagraph"/>
      </w:pPr>
      <w:r w:rsidRPr="00362B5A">
        <w:t>If the customer wishes to NOT proceed with repair quote:</w:t>
      </w:r>
      <w:r w:rsidRPr="005A5DB2">
        <w:br/>
        <w:t>-</w:t>
      </w:r>
      <w:r w:rsidR="005A5DB2" w:rsidRPr="005A5DB2">
        <w:t xml:space="preserve"> </w:t>
      </w:r>
      <w:r w:rsidRPr="005A5DB2">
        <w:t xml:space="preserve">Customer will be responsible for payment of the </w:t>
      </w:r>
      <w:r w:rsidR="000927F1" w:rsidRPr="005A5DB2">
        <w:t xml:space="preserve">$90 inc GST </w:t>
      </w:r>
      <w:r w:rsidRPr="005A5DB2">
        <w:t>minimum service charge</w:t>
      </w:r>
      <w:r w:rsidR="000927F1" w:rsidRPr="005A5DB2">
        <w:t xml:space="preserve"> to Green Flight</w:t>
      </w:r>
      <w:r w:rsidRPr="005A5DB2">
        <w:t xml:space="preserve"> before the unit is sent back to the </w:t>
      </w:r>
      <w:r w:rsidR="000927F1" w:rsidRPr="005A5DB2">
        <w:t>reseller.</w:t>
      </w:r>
      <w:r w:rsidR="00416D01" w:rsidRPr="005A5DB2">
        <w:br/>
      </w:r>
    </w:p>
    <w:p w14:paraId="347E117E" w14:textId="77777777" w:rsidR="00000000" w:rsidRPr="00260593" w:rsidRDefault="00000000"/>
    <w:sectPr w:rsidR="00C901C5" w:rsidRPr="00260593" w:rsidSect="00E317D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D2AE" w14:textId="77777777" w:rsidR="004B2564" w:rsidRDefault="004B2564" w:rsidP="00EB24E6">
      <w:pPr>
        <w:spacing w:line="240" w:lineRule="auto"/>
      </w:pPr>
      <w:r>
        <w:separator/>
      </w:r>
    </w:p>
  </w:endnote>
  <w:endnote w:type="continuationSeparator" w:id="0">
    <w:p w14:paraId="254C081F" w14:textId="77777777" w:rsidR="004B2564" w:rsidRDefault="004B2564" w:rsidP="00EB2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Black">
    <w:panose1 w:val="020B0A02040204020203"/>
    <w:charset w:val="00"/>
    <w:family w:val="swiss"/>
    <w:pitch w:val="variable"/>
    <w:sig w:usb0="E00002FF" w:usb1="4000E4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7F2B" w14:textId="77777777" w:rsidR="0010794E" w:rsidRDefault="0010794E" w:rsidP="0010794E">
    <w:pPr>
      <w:pStyle w:val="PageNumber1"/>
      <w:jc w:val="right"/>
    </w:pPr>
    <w:r w:rsidRPr="00FA1C9E">
      <w:rPr>
        <w:noProof/>
      </w:rPr>
      <w:drawing>
        <wp:anchor distT="0" distB="0" distL="114300" distR="114300" simplePos="0" relativeHeight="251661312" behindDoc="1" locked="0" layoutInCell="1" allowOverlap="1" wp14:anchorId="2053DC1A" wp14:editId="4C2F9C4C">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fldChar w:fldCharType="begin"/>
    </w:r>
    <w:r>
      <w:instrText xml:space="preserve"> NUMPAGES  \* Arabic  \* MERGEFORMAT </w:instrText>
    </w:r>
    <w:r>
      <w:fldChar w:fldCharType="separate"/>
    </w:r>
    <w:r>
      <w:t>1</w:t>
    </w:r>
    <w:r>
      <w:fldChar w:fldCharType="end"/>
    </w:r>
    <w:r>
      <w:t xml:space="preserve"> </w:t>
    </w:r>
  </w:p>
  <w:p w14:paraId="6CB96B3C" w14:textId="77777777" w:rsidR="0010794E" w:rsidRPr="00524D04" w:rsidRDefault="0010794E" w:rsidP="0010794E">
    <w:pPr>
      <w:spacing w:line="240" w:lineRule="auto"/>
      <w:jc w:val="right"/>
      <w:rPr>
        <w:sz w:val="16"/>
        <w:szCs w:val="16"/>
      </w:rPr>
    </w:pPr>
    <w:hyperlink r:id="rId2" w:history="1">
      <w:r w:rsidRPr="00143D43">
        <w:rPr>
          <w:rStyle w:val="Hyperlink"/>
          <w:sz w:val="16"/>
          <w:szCs w:val="16"/>
        </w:rPr>
        <w:t>returns.authorities@dickerdata.co,nz</w:t>
      </w:r>
    </w:hyperlink>
    <w:r>
      <w:rPr>
        <w:rStyle w:val="ui-provider"/>
        <w:sz w:val="16"/>
        <w:szCs w:val="16"/>
      </w:rPr>
      <w:t xml:space="preserve"> </w:t>
    </w:r>
    <w:r w:rsidRPr="00FA1C9E">
      <w:rPr>
        <w:noProof/>
      </w:rPr>
      <mc:AlternateContent>
        <mc:Choice Requires="wps">
          <w:drawing>
            <wp:anchor distT="0" distB="0" distL="114300" distR="114300" simplePos="0" relativeHeight="251660288" behindDoc="0" locked="0" layoutInCell="1" allowOverlap="1" wp14:anchorId="598BFB0E" wp14:editId="6A2B340E">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64E3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26C0" w14:textId="77777777" w:rsidR="004B2564" w:rsidRDefault="004B2564" w:rsidP="00EB24E6">
      <w:pPr>
        <w:spacing w:line="240" w:lineRule="auto"/>
      </w:pPr>
      <w:r>
        <w:separator/>
      </w:r>
    </w:p>
  </w:footnote>
  <w:footnote w:type="continuationSeparator" w:id="0">
    <w:p w14:paraId="4CF80EA1" w14:textId="77777777" w:rsidR="004B2564" w:rsidRDefault="004B2564" w:rsidP="00EB2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2C9B" w14:textId="550721E9" w:rsidR="008D5F2E" w:rsidRDefault="00362A9E" w:rsidP="0086391C">
    <w:pPr>
      <w:pStyle w:val="Header"/>
      <w:jc w:val="center"/>
    </w:pPr>
    <w:r>
      <w:rPr>
        <w:noProof/>
      </w:rPr>
      <w:drawing>
        <wp:anchor distT="0" distB="0" distL="114300" distR="114300" simplePos="0" relativeHeight="251658240" behindDoc="1" locked="0" layoutInCell="1" allowOverlap="1" wp14:anchorId="7016DA7A" wp14:editId="561AF34C">
          <wp:simplePos x="0" y="0"/>
          <wp:positionH relativeFrom="margin">
            <wp:align>center</wp:align>
          </wp:positionH>
          <wp:positionV relativeFrom="topMargin">
            <wp:posOffset>122555</wp:posOffset>
          </wp:positionV>
          <wp:extent cx="830580" cy="830580"/>
          <wp:effectExtent l="0" t="0" r="7620" b="7620"/>
          <wp:wrapNone/>
          <wp:docPr id="1555441415" name="Picture 15554414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B90"/>
    <w:multiLevelType w:val="hybridMultilevel"/>
    <w:tmpl w:val="E976F7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6E87"/>
    <w:multiLevelType w:val="multilevel"/>
    <w:tmpl w:val="21FE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A5AE6"/>
    <w:multiLevelType w:val="hybridMultilevel"/>
    <w:tmpl w:val="4C84E19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964DE1"/>
    <w:multiLevelType w:val="hybridMultilevel"/>
    <w:tmpl w:val="34920F40"/>
    <w:lvl w:ilvl="0" w:tplc="F4C616A4">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45D54"/>
    <w:multiLevelType w:val="hybridMultilevel"/>
    <w:tmpl w:val="EAD464B6"/>
    <w:lvl w:ilvl="0" w:tplc="E8047CAA">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51D70"/>
    <w:multiLevelType w:val="multilevel"/>
    <w:tmpl w:val="FB0E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10DC9"/>
    <w:multiLevelType w:val="hybridMultilevel"/>
    <w:tmpl w:val="24CAD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56815"/>
    <w:multiLevelType w:val="hybridMultilevel"/>
    <w:tmpl w:val="5F92D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47BC5"/>
    <w:multiLevelType w:val="multilevel"/>
    <w:tmpl w:val="FDB8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62EBC"/>
    <w:multiLevelType w:val="multilevel"/>
    <w:tmpl w:val="4C02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D2667"/>
    <w:multiLevelType w:val="hybridMultilevel"/>
    <w:tmpl w:val="0E3ED6D0"/>
    <w:lvl w:ilvl="0" w:tplc="1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B50A9A"/>
    <w:multiLevelType w:val="hybridMultilevel"/>
    <w:tmpl w:val="B2A26DC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4B3E4DB0"/>
    <w:multiLevelType w:val="hybridMultilevel"/>
    <w:tmpl w:val="5590D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0036E7"/>
    <w:multiLevelType w:val="hybridMultilevel"/>
    <w:tmpl w:val="F8CC5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335769"/>
    <w:multiLevelType w:val="hybridMultilevel"/>
    <w:tmpl w:val="2AD0B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A7613E"/>
    <w:multiLevelType w:val="hybridMultilevel"/>
    <w:tmpl w:val="A6BCF50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C715500"/>
    <w:multiLevelType w:val="hybridMultilevel"/>
    <w:tmpl w:val="47F4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B64F80"/>
    <w:multiLevelType w:val="hybridMultilevel"/>
    <w:tmpl w:val="6E4CD54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03890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8522790">
    <w:abstractNumId w:val="5"/>
  </w:num>
  <w:num w:numId="3" w16cid:durableId="1595092923">
    <w:abstractNumId w:val="9"/>
  </w:num>
  <w:num w:numId="4" w16cid:durableId="1065564748">
    <w:abstractNumId w:val="8"/>
  </w:num>
  <w:num w:numId="5" w16cid:durableId="1815751060">
    <w:abstractNumId w:val="1"/>
  </w:num>
  <w:num w:numId="6" w16cid:durableId="55858812">
    <w:abstractNumId w:val="11"/>
  </w:num>
  <w:num w:numId="7" w16cid:durableId="1569264465">
    <w:abstractNumId w:val="15"/>
  </w:num>
  <w:num w:numId="8" w16cid:durableId="344674873">
    <w:abstractNumId w:val="2"/>
  </w:num>
  <w:num w:numId="9" w16cid:durableId="1487747160">
    <w:abstractNumId w:val="17"/>
  </w:num>
  <w:num w:numId="10" w16cid:durableId="660616468">
    <w:abstractNumId w:val="10"/>
  </w:num>
  <w:num w:numId="11" w16cid:durableId="937518791">
    <w:abstractNumId w:val="4"/>
  </w:num>
  <w:num w:numId="12" w16cid:durableId="627784250">
    <w:abstractNumId w:val="6"/>
  </w:num>
  <w:num w:numId="13" w16cid:durableId="258636005">
    <w:abstractNumId w:val="12"/>
  </w:num>
  <w:num w:numId="14" w16cid:durableId="1352073250">
    <w:abstractNumId w:val="13"/>
  </w:num>
  <w:num w:numId="15" w16cid:durableId="1805928860">
    <w:abstractNumId w:val="7"/>
  </w:num>
  <w:num w:numId="16" w16cid:durableId="724914266">
    <w:abstractNumId w:val="14"/>
  </w:num>
  <w:num w:numId="17" w16cid:durableId="1413894788">
    <w:abstractNumId w:val="0"/>
  </w:num>
  <w:num w:numId="18" w16cid:durableId="499198413">
    <w:abstractNumId w:val="16"/>
  </w:num>
  <w:num w:numId="19" w16cid:durableId="381558701">
    <w:abstractNumId w:val="3"/>
  </w:num>
  <w:num w:numId="20" w16cid:durableId="337074343">
    <w:abstractNumId w:val="3"/>
    <w:lvlOverride w:ilvl="0">
      <w:startOverride w:val="1"/>
    </w:lvlOverride>
  </w:num>
  <w:num w:numId="21" w16cid:durableId="308901567">
    <w:abstractNumId w:val="3"/>
    <w:lvlOverride w:ilvl="0">
      <w:startOverride w:val="1"/>
    </w:lvlOverride>
  </w:num>
  <w:num w:numId="22" w16cid:durableId="140622596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A8"/>
    <w:rsid w:val="000131E9"/>
    <w:rsid w:val="000311A9"/>
    <w:rsid w:val="00033C7D"/>
    <w:rsid w:val="00055C6E"/>
    <w:rsid w:val="000927F1"/>
    <w:rsid w:val="000C4CFB"/>
    <w:rsid w:val="000C50A1"/>
    <w:rsid w:val="0010794E"/>
    <w:rsid w:val="00121A58"/>
    <w:rsid w:val="00156E66"/>
    <w:rsid w:val="0016187B"/>
    <w:rsid w:val="0016214B"/>
    <w:rsid w:val="00181A1D"/>
    <w:rsid w:val="00191053"/>
    <w:rsid w:val="001C41CF"/>
    <w:rsid w:val="001F0F86"/>
    <w:rsid w:val="00260593"/>
    <w:rsid w:val="00284304"/>
    <w:rsid w:val="00293A31"/>
    <w:rsid w:val="002A0967"/>
    <w:rsid w:val="002C11A1"/>
    <w:rsid w:val="00303070"/>
    <w:rsid w:val="003340A0"/>
    <w:rsid w:val="00344614"/>
    <w:rsid w:val="00362A9E"/>
    <w:rsid w:val="00362B5A"/>
    <w:rsid w:val="00373B03"/>
    <w:rsid w:val="003A013D"/>
    <w:rsid w:val="003C28FD"/>
    <w:rsid w:val="003E2FE5"/>
    <w:rsid w:val="003F5AAB"/>
    <w:rsid w:val="004150DA"/>
    <w:rsid w:val="00416D01"/>
    <w:rsid w:val="00423354"/>
    <w:rsid w:val="00474579"/>
    <w:rsid w:val="004856F0"/>
    <w:rsid w:val="00494E42"/>
    <w:rsid w:val="004B2564"/>
    <w:rsid w:val="004B5CC6"/>
    <w:rsid w:val="004C2696"/>
    <w:rsid w:val="004D0723"/>
    <w:rsid w:val="00505C19"/>
    <w:rsid w:val="005071F5"/>
    <w:rsid w:val="005538F9"/>
    <w:rsid w:val="00564474"/>
    <w:rsid w:val="005866A8"/>
    <w:rsid w:val="005A5DB2"/>
    <w:rsid w:val="005D2E6B"/>
    <w:rsid w:val="005E62BA"/>
    <w:rsid w:val="006744E6"/>
    <w:rsid w:val="00674E9D"/>
    <w:rsid w:val="00684211"/>
    <w:rsid w:val="006C2180"/>
    <w:rsid w:val="006E2E1E"/>
    <w:rsid w:val="007009AF"/>
    <w:rsid w:val="00754612"/>
    <w:rsid w:val="007A77F5"/>
    <w:rsid w:val="007C094B"/>
    <w:rsid w:val="007D5EC7"/>
    <w:rsid w:val="007F3E53"/>
    <w:rsid w:val="00817558"/>
    <w:rsid w:val="00831135"/>
    <w:rsid w:val="008531B4"/>
    <w:rsid w:val="0086391C"/>
    <w:rsid w:val="00873DF6"/>
    <w:rsid w:val="00883CD3"/>
    <w:rsid w:val="008D008D"/>
    <w:rsid w:val="008D5F2E"/>
    <w:rsid w:val="00904528"/>
    <w:rsid w:val="009708A1"/>
    <w:rsid w:val="009C46AD"/>
    <w:rsid w:val="00A17EB8"/>
    <w:rsid w:val="00A92768"/>
    <w:rsid w:val="00AA3319"/>
    <w:rsid w:val="00AA6C1F"/>
    <w:rsid w:val="00AE3699"/>
    <w:rsid w:val="00B319ED"/>
    <w:rsid w:val="00BB0921"/>
    <w:rsid w:val="00C82517"/>
    <w:rsid w:val="00CD2281"/>
    <w:rsid w:val="00CF6E58"/>
    <w:rsid w:val="00D07E83"/>
    <w:rsid w:val="00D17D50"/>
    <w:rsid w:val="00D572FF"/>
    <w:rsid w:val="00D66EB4"/>
    <w:rsid w:val="00DB5160"/>
    <w:rsid w:val="00E03F0F"/>
    <w:rsid w:val="00E26F8E"/>
    <w:rsid w:val="00E317D3"/>
    <w:rsid w:val="00E63795"/>
    <w:rsid w:val="00EB24E6"/>
    <w:rsid w:val="00F1611B"/>
    <w:rsid w:val="00F62383"/>
    <w:rsid w:val="00F86926"/>
    <w:rsid w:val="09E91516"/>
    <w:rsid w:val="1186F22D"/>
    <w:rsid w:val="17F7A4A0"/>
    <w:rsid w:val="1E020F22"/>
    <w:rsid w:val="231B6609"/>
    <w:rsid w:val="28C261BD"/>
    <w:rsid w:val="56B931B6"/>
    <w:rsid w:val="678BE036"/>
    <w:rsid w:val="72251D88"/>
    <w:rsid w:val="79F036D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C4467"/>
  <w15:chartTrackingRefBased/>
  <w15:docId w15:val="{25933AA2-22E9-4A39-B51C-65DF7491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19"/>
    <w:pPr>
      <w:tabs>
        <w:tab w:val="left" w:pos="2528"/>
      </w:tabs>
      <w:spacing w:after="0" w:line="360" w:lineRule="auto"/>
    </w:pPr>
    <w:rPr>
      <w:rFonts w:ascii="Segoe UI" w:hAnsi="Segoe UI" w:cs="Segoe UI"/>
      <w:sz w:val="20"/>
      <w:szCs w:val="20"/>
    </w:rPr>
  </w:style>
  <w:style w:type="paragraph" w:styleId="Heading1">
    <w:name w:val="heading 1"/>
    <w:basedOn w:val="Normal"/>
    <w:next w:val="Normal"/>
    <w:link w:val="Heading1Char"/>
    <w:uiPriority w:val="9"/>
    <w:qFormat/>
    <w:rsid w:val="00AA3319"/>
    <w:pPr>
      <w:keepNext/>
      <w:keepLines/>
      <w:spacing w:before="240"/>
      <w:jc w:val="center"/>
      <w:outlineLvl w:val="0"/>
    </w:pPr>
    <w:rPr>
      <w:rFonts w:eastAsiaTheme="majorEastAsia"/>
      <w:b/>
      <w:bCs/>
      <w:color w:val="000000" w:themeColor="text1"/>
      <w:sz w:val="28"/>
      <w:szCs w:val="28"/>
    </w:rPr>
  </w:style>
  <w:style w:type="character" w:default="1" w:styleId="DefaultParagraphFont">
    <w:name w:val="Default Paragraph Font"/>
    <w:uiPriority w:val="1"/>
    <w:unhideWhenUsed/>
    <w:rsid w:val="00AA33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3319"/>
  </w:style>
  <w:style w:type="character" w:styleId="Hyperlink">
    <w:name w:val="Hyperlink"/>
    <w:basedOn w:val="DefaultParagraphFont"/>
    <w:uiPriority w:val="99"/>
    <w:unhideWhenUsed/>
    <w:rsid w:val="00AA3319"/>
    <w:rPr>
      <w:color w:val="0563C1" w:themeColor="hyperlink"/>
      <w:u w:val="single"/>
    </w:rPr>
  </w:style>
  <w:style w:type="paragraph" w:customStyle="1" w:styleId="paragraph">
    <w:name w:val="paragraph"/>
    <w:basedOn w:val="Footer"/>
    <w:rsid w:val="00AA3319"/>
    <w:pPr>
      <w:tabs>
        <w:tab w:val="clear" w:pos="4513"/>
        <w:tab w:val="clear" w:pos="9026"/>
      </w:tabs>
    </w:pPr>
  </w:style>
  <w:style w:type="character" w:customStyle="1" w:styleId="normaltextrun">
    <w:name w:val="normaltextrun"/>
    <w:basedOn w:val="DefaultParagraphFont"/>
    <w:rsid w:val="00EB24E6"/>
  </w:style>
  <w:style w:type="character" w:customStyle="1" w:styleId="eop">
    <w:name w:val="eop"/>
    <w:basedOn w:val="DefaultParagraphFont"/>
    <w:rsid w:val="00EB24E6"/>
  </w:style>
  <w:style w:type="paragraph" w:styleId="Header">
    <w:name w:val="header"/>
    <w:basedOn w:val="Normal"/>
    <w:link w:val="HeaderChar"/>
    <w:uiPriority w:val="99"/>
    <w:unhideWhenUsed/>
    <w:rsid w:val="00AA3319"/>
    <w:pPr>
      <w:tabs>
        <w:tab w:val="center" w:pos="4513"/>
        <w:tab w:val="right" w:pos="9026"/>
      </w:tabs>
    </w:pPr>
  </w:style>
  <w:style w:type="character" w:customStyle="1" w:styleId="HeaderChar">
    <w:name w:val="Header Char"/>
    <w:basedOn w:val="DefaultParagraphFont"/>
    <w:link w:val="Header"/>
    <w:uiPriority w:val="99"/>
    <w:rsid w:val="00AA3319"/>
    <w:rPr>
      <w:rFonts w:ascii="Segoe UI" w:hAnsi="Segoe UI" w:cs="Segoe UI"/>
      <w:sz w:val="20"/>
      <w:szCs w:val="20"/>
    </w:rPr>
  </w:style>
  <w:style w:type="paragraph" w:styleId="Footer">
    <w:name w:val="footer"/>
    <w:basedOn w:val="Normal"/>
    <w:link w:val="FooterChar"/>
    <w:uiPriority w:val="99"/>
    <w:unhideWhenUsed/>
    <w:rsid w:val="00AA3319"/>
    <w:pPr>
      <w:tabs>
        <w:tab w:val="center" w:pos="4513"/>
        <w:tab w:val="right" w:pos="9026"/>
      </w:tabs>
    </w:pPr>
  </w:style>
  <w:style w:type="character" w:customStyle="1" w:styleId="FooterChar">
    <w:name w:val="Footer Char"/>
    <w:basedOn w:val="DefaultParagraphFont"/>
    <w:link w:val="Footer"/>
    <w:uiPriority w:val="99"/>
    <w:rsid w:val="00AA3319"/>
    <w:rPr>
      <w:rFonts w:ascii="Segoe UI" w:hAnsi="Segoe UI" w:cs="Segoe UI"/>
      <w:sz w:val="20"/>
      <w:szCs w:val="20"/>
    </w:rPr>
  </w:style>
  <w:style w:type="paragraph" w:styleId="NormalWeb">
    <w:name w:val="Normal (Web)"/>
    <w:basedOn w:val="Normal"/>
    <w:uiPriority w:val="99"/>
    <w:unhideWhenUsed/>
    <w:rsid w:val="00D17D5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D17D50"/>
    <w:rPr>
      <w:b/>
      <w:bCs/>
    </w:rPr>
  </w:style>
  <w:style w:type="character" w:styleId="UnresolvedMention">
    <w:name w:val="Unresolved Mention"/>
    <w:basedOn w:val="DefaultParagraphFont"/>
    <w:uiPriority w:val="99"/>
    <w:semiHidden/>
    <w:unhideWhenUsed/>
    <w:rsid w:val="00AA3319"/>
    <w:rPr>
      <w:color w:val="605E5C"/>
      <w:shd w:val="clear" w:color="auto" w:fill="E1DFDD"/>
    </w:rPr>
  </w:style>
  <w:style w:type="character" w:styleId="CommentReference">
    <w:name w:val="annotation reference"/>
    <w:basedOn w:val="DefaultParagraphFont"/>
    <w:uiPriority w:val="99"/>
    <w:semiHidden/>
    <w:unhideWhenUsed/>
    <w:rsid w:val="006E2E1E"/>
    <w:rPr>
      <w:sz w:val="16"/>
      <w:szCs w:val="16"/>
    </w:rPr>
  </w:style>
  <w:style w:type="paragraph" w:styleId="CommentText">
    <w:name w:val="annotation text"/>
    <w:basedOn w:val="Normal"/>
    <w:link w:val="CommentTextChar"/>
    <w:uiPriority w:val="99"/>
    <w:semiHidden/>
    <w:unhideWhenUsed/>
    <w:rsid w:val="006E2E1E"/>
    <w:pPr>
      <w:spacing w:line="240" w:lineRule="auto"/>
    </w:pPr>
  </w:style>
  <w:style w:type="character" w:customStyle="1" w:styleId="CommentTextChar">
    <w:name w:val="Comment Text Char"/>
    <w:basedOn w:val="DefaultParagraphFont"/>
    <w:link w:val="CommentText"/>
    <w:uiPriority w:val="99"/>
    <w:semiHidden/>
    <w:rsid w:val="006E2E1E"/>
    <w:rPr>
      <w:sz w:val="20"/>
      <w:szCs w:val="20"/>
    </w:rPr>
  </w:style>
  <w:style w:type="paragraph" w:styleId="CommentSubject">
    <w:name w:val="annotation subject"/>
    <w:basedOn w:val="CommentText"/>
    <w:next w:val="CommentText"/>
    <w:link w:val="CommentSubjectChar"/>
    <w:uiPriority w:val="99"/>
    <w:semiHidden/>
    <w:unhideWhenUsed/>
    <w:rsid w:val="006E2E1E"/>
    <w:rPr>
      <w:b/>
      <w:bCs/>
    </w:rPr>
  </w:style>
  <w:style w:type="character" w:customStyle="1" w:styleId="CommentSubjectChar">
    <w:name w:val="Comment Subject Char"/>
    <w:basedOn w:val="CommentTextChar"/>
    <w:link w:val="CommentSubject"/>
    <w:uiPriority w:val="99"/>
    <w:semiHidden/>
    <w:rsid w:val="006E2E1E"/>
    <w:rPr>
      <w:b/>
      <w:bCs/>
      <w:sz w:val="20"/>
      <w:szCs w:val="20"/>
    </w:rPr>
  </w:style>
  <w:style w:type="character" w:customStyle="1" w:styleId="apple-converted-space">
    <w:name w:val="apple-converted-space"/>
    <w:basedOn w:val="DefaultParagraphFont"/>
    <w:rsid w:val="0086391C"/>
  </w:style>
  <w:style w:type="paragraph" w:styleId="ListParagraph">
    <w:name w:val="List Paragraph"/>
    <w:basedOn w:val="Normal"/>
    <w:uiPriority w:val="34"/>
    <w:qFormat/>
    <w:rsid w:val="00AA3319"/>
    <w:pPr>
      <w:numPr>
        <w:numId w:val="19"/>
      </w:numPr>
      <w:tabs>
        <w:tab w:val="center" w:pos="4513"/>
      </w:tabs>
      <w:contextualSpacing/>
    </w:pPr>
  </w:style>
  <w:style w:type="character" w:styleId="FollowedHyperlink">
    <w:name w:val="FollowedHyperlink"/>
    <w:basedOn w:val="DefaultParagraphFont"/>
    <w:uiPriority w:val="99"/>
    <w:semiHidden/>
    <w:unhideWhenUsed/>
    <w:rsid w:val="00E26F8E"/>
    <w:rPr>
      <w:color w:val="954F72" w:themeColor="followedHyperlink"/>
      <w:u w:val="single"/>
    </w:rPr>
  </w:style>
  <w:style w:type="paragraph" w:customStyle="1" w:styleId="PageNumber1">
    <w:name w:val="Page Number1"/>
    <w:basedOn w:val="Normal"/>
    <w:autoRedefine/>
    <w:qFormat/>
    <w:rsid w:val="00AA3319"/>
    <w:pPr>
      <w:tabs>
        <w:tab w:val="left" w:pos="6120"/>
      </w:tabs>
      <w:spacing w:line="240" w:lineRule="auto"/>
    </w:pPr>
    <w:rPr>
      <w:sz w:val="16"/>
      <w:szCs w:val="16"/>
    </w:rPr>
  </w:style>
  <w:style w:type="character" w:customStyle="1" w:styleId="ui-provider">
    <w:name w:val="ui-provider"/>
    <w:basedOn w:val="DefaultParagraphFont"/>
    <w:rsid w:val="00AA3319"/>
  </w:style>
  <w:style w:type="character" w:customStyle="1" w:styleId="Heading1Char">
    <w:name w:val="Heading 1 Char"/>
    <w:basedOn w:val="DefaultParagraphFont"/>
    <w:link w:val="Heading1"/>
    <w:uiPriority w:val="9"/>
    <w:rsid w:val="00AA3319"/>
    <w:rPr>
      <w:rFonts w:ascii="Segoe UI" w:eastAsiaTheme="majorEastAsia" w:hAnsi="Segoe UI" w:cs="Segoe UI"/>
      <w:b/>
      <w:bCs/>
      <w:color w:val="000000" w:themeColor="text1"/>
      <w:sz w:val="28"/>
      <w:szCs w:val="28"/>
    </w:rPr>
  </w:style>
  <w:style w:type="paragraph" w:styleId="Title">
    <w:name w:val="Title"/>
    <w:basedOn w:val="Normal"/>
    <w:next w:val="Normal"/>
    <w:link w:val="TitleChar"/>
    <w:uiPriority w:val="10"/>
    <w:qFormat/>
    <w:rsid w:val="00AA3319"/>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AA3319"/>
    <w:rPr>
      <w:rFonts w:ascii="Segoe UI Black" w:eastAsiaTheme="majorEastAsia" w:hAnsi="Segoe UI Black" w:cs="Segoe UI"/>
      <w:spacing w:val="-10"/>
      <w:kern w:val="28"/>
      <w:sz w:val="48"/>
      <w:szCs w:val="48"/>
    </w:rPr>
  </w:style>
  <w:style w:type="paragraph" w:customStyle="1" w:styleId="Warrantyprocess">
    <w:name w:val="Warranty process"/>
    <w:basedOn w:val="paragraph"/>
    <w:qFormat/>
    <w:rsid w:val="00AA3319"/>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173">
      <w:bodyDiv w:val="1"/>
      <w:marLeft w:val="0"/>
      <w:marRight w:val="0"/>
      <w:marTop w:val="0"/>
      <w:marBottom w:val="0"/>
      <w:divBdr>
        <w:top w:val="none" w:sz="0" w:space="0" w:color="auto"/>
        <w:left w:val="none" w:sz="0" w:space="0" w:color="auto"/>
        <w:bottom w:val="none" w:sz="0" w:space="0" w:color="auto"/>
        <w:right w:val="none" w:sz="0" w:space="0" w:color="auto"/>
      </w:divBdr>
    </w:div>
    <w:div w:id="493912026">
      <w:bodyDiv w:val="1"/>
      <w:marLeft w:val="0"/>
      <w:marRight w:val="0"/>
      <w:marTop w:val="0"/>
      <w:marBottom w:val="0"/>
      <w:divBdr>
        <w:top w:val="none" w:sz="0" w:space="0" w:color="auto"/>
        <w:left w:val="none" w:sz="0" w:space="0" w:color="auto"/>
        <w:bottom w:val="none" w:sz="0" w:space="0" w:color="auto"/>
        <w:right w:val="none" w:sz="0" w:space="0" w:color="auto"/>
      </w:divBdr>
    </w:div>
    <w:div w:id="749080041">
      <w:bodyDiv w:val="1"/>
      <w:marLeft w:val="0"/>
      <w:marRight w:val="0"/>
      <w:marTop w:val="0"/>
      <w:marBottom w:val="0"/>
      <w:divBdr>
        <w:top w:val="none" w:sz="0" w:space="0" w:color="auto"/>
        <w:left w:val="none" w:sz="0" w:space="0" w:color="auto"/>
        <w:bottom w:val="none" w:sz="0" w:space="0" w:color="auto"/>
        <w:right w:val="none" w:sz="0" w:space="0" w:color="auto"/>
      </w:divBdr>
    </w:div>
    <w:div w:id="814684476">
      <w:bodyDiv w:val="1"/>
      <w:marLeft w:val="0"/>
      <w:marRight w:val="0"/>
      <w:marTop w:val="0"/>
      <w:marBottom w:val="0"/>
      <w:divBdr>
        <w:top w:val="none" w:sz="0" w:space="0" w:color="auto"/>
        <w:left w:val="none" w:sz="0" w:space="0" w:color="auto"/>
        <w:bottom w:val="none" w:sz="0" w:space="0" w:color="auto"/>
        <w:right w:val="none" w:sz="0" w:space="0" w:color="auto"/>
      </w:divBdr>
      <w:divsChild>
        <w:div w:id="154224707">
          <w:marLeft w:val="0"/>
          <w:marRight w:val="0"/>
          <w:marTop w:val="0"/>
          <w:marBottom w:val="0"/>
          <w:divBdr>
            <w:top w:val="none" w:sz="0" w:space="0" w:color="auto"/>
            <w:left w:val="none" w:sz="0" w:space="0" w:color="auto"/>
            <w:bottom w:val="none" w:sz="0" w:space="0" w:color="auto"/>
            <w:right w:val="none" w:sz="0" w:space="0" w:color="auto"/>
          </w:divBdr>
        </w:div>
        <w:div w:id="1087111483">
          <w:marLeft w:val="0"/>
          <w:marRight w:val="0"/>
          <w:marTop w:val="0"/>
          <w:marBottom w:val="0"/>
          <w:divBdr>
            <w:top w:val="none" w:sz="0" w:space="0" w:color="auto"/>
            <w:left w:val="none" w:sz="0" w:space="0" w:color="auto"/>
            <w:bottom w:val="none" w:sz="0" w:space="0" w:color="auto"/>
            <w:right w:val="none" w:sz="0" w:space="0" w:color="auto"/>
          </w:divBdr>
        </w:div>
      </w:divsChild>
    </w:div>
    <w:div w:id="861405576">
      <w:bodyDiv w:val="1"/>
      <w:marLeft w:val="0"/>
      <w:marRight w:val="0"/>
      <w:marTop w:val="0"/>
      <w:marBottom w:val="0"/>
      <w:divBdr>
        <w:top w:val="none" w:sz="0" w:space="0" w:color="auto"/>
        <w:left w:val="none" w:sz="0" w:space="0" w:color="auto"/>
        <w:bottom w:val="none" w:sz="0" w:space="0" w:color="auto"/>
        <w:right w:val="none" w:sz="0" w:space="0" w:color="auto"/>
      </w:divBdr>
    </w:div>
    <w:div w:id="863252458">
      <w:bodyDiv w:val="1"/>
      <w:marLeft w:val="0"/>
      <w:marRight w:val="0"/>
      <w:marTop w:val="0"/>
      <w:marBottom w:val="0"/>
      <w:divBdr>
        <w:top w:val="none" w:sz="0" w:space="0" w:color="auto"/>
        <w:left w:val="none" w:sz="0" w:space="0" w:color="auto"/>
        <w:bottom w:val="none" w:sz="0" w:space="0" w:color="auto"/>
        <w:right w:val="none" w:sz="0" w:space="0" w:color="auto"/>
      </w:divBdr>
    </w:div>
    <w:div w:id="885994784">
      <w:bodyDiv w:val="1"/>
      <w:marLeft w:val="0"/>
      <w:marRight w:val="0"/>
      <w:marTop w:val="0"/>
      <w:marBottom w:val="0"/>
      <w:divBdr>
        <w:top w:val="none" w:sz="0" w:space="0" w:color="auto"/>
        <w:left w:val="none" w:sz="0" w:space="0" w:color="auto"/>
        <w:bottom w:val="none" w:sz="0" w:space="0" w:color="auto"/>
        <w:right w:val="none" w:sz="0" w:space="0" w:color="auto"/>
      </w:divBdr>
    </w:div>
    <w:div w:id="1013919318">
      <w:bodyDiv w:val="1"/>
      <w:marLeft w:val="0"/>
      <w:marRight w:val="0"/>
      <w:marTop w:val="0"/>
      <w:marBottom w:val="0"/>
      <w:divBdr>
        <w:top w:val="none" w:sz="0" w:space="0" w:color="auto"/>
        <w:left w:val="none" w:sz="0" w:space="0" w:color="auto"/>
        <w:bottom w:val="none" w:sz="0" w:space="0" w:color="auto"/>
        <w:right w:val="none" w:sz="0" w:space="0" w:color="auto"/>
      </w:divBdr>
    </w:div>
    <w:div w:id="1132555418">
      <w:bodyDiv w:val="1"/>
      <w:marLeft w:val="0"/>
      <w:marRight w:val="0"/>
      <w:marTop w:val="0"/>
      <w:marBottom w:val="0"/>
      <w:divBdr>
        <w:top w:val="none" w:sz="0" w:space="0" w:color="auto"/>
        <w:left w:val="none" w:sz="0" w:space="0" w:color="auto"/>
        <w:bottom w:val="none" w:sz="0" w:space="0" w:color="auto"/>
        <w:right w:val="none" w:sz="0" w:space="0" w:color="auto"/>
      </w:divBdr>
    </w:div>
    <w:div w:id="1343700115">
      <w:bodyDiv w:val="1"/>
      <w:marLeft w:val="0"/>
      <w:marRight w:val="0"/>
      <w:marTop w:val="0"/>
      <w:marBottom w:val="0"/>
      <w:divBdr>
        <w:top w:val="none" w:sz="0" w:space="0" w:color="auto"/>
        <w:left w:val="none" w:sz="0" w:space="0" w:color="auto"/>
        <w:bottom w:val="none" w:sz="0" w:space="0" w:color="auto"/>
        <w:right w:val="none" w:sz="0" w:space="0" w:color="auto"/>
      </w:divBdr>
    </w:div>
    <w:div w:id="1959751895">
      <w:bodyDiv w:val="1"/>
      <w:marLeft w:val="0"/>
      <w:marRight w:val="0"/>
      <w:marTop w:val="0"/>
      <w:marBottom w:val="0"/>
      <w:divBdr>
        <w:top w:val="none" w:sz="0" w:space="0" w:color="auto"/>
        <w:left w:val="none" w:sz="0" w:space="0" w:color="auto"/>
        <w:bottom w:val="none" w:sz="0" w:space="0" w:color="auto"/>
        <w:right w:val="none" w:sz="0" w:space="0" w:color="auto"/>
      </w:divBdr>
    </w:div>
    <w:div w:id="2008626885">
      <w:bodyDiv w:val="1"/>
      <w:marLeft w:val="0"/>
      <w:marRight w:val="0"/>
      <w:marTop w:val="0"/>
      <w:marBottom w:val="0"/>
      <w:divBdr>
        <w:top w:val="none" w:sz="0" w:space="0" w:color="auto"/>
        <w:left w:val="none" w:sz="0" w:space="0" w:color="auto"/>
        <w:bottom w:val="none" w:sz="0" w:space="0" w:color="auto"/>
        <w:right w:val="none" w:sz="0" w:space="0" w:color="auto"/>
      </w:divBdr>
    </w:div>
    <w:div w:id="21190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dj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enflight.co.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ji.com/nz/support?site=brandsite&amp;from=na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e8ec03-380c-489a-b7ea-53024d56db85">
      <Terms xmlns="http://schemas.microsoft.com/office/infopath/2007/PartnerControls"/>
    </lcf76f155ced4ddcb4097134ff3c332f>
    <TaxCatchAll xmlns="af67fe0c-8057-4400-a4d7-4067227705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A5409-3711-47F1-8832-90479AE68B54}">
  <ds:schemaRefs>
    <ds:schemaRef ds:uri="http://schemas.microsoft.com/office/2006/metadata/properties"/>
    <ds:schemaRef ds:uri="http://schemas.microsoft.com/office/infopath/2007/PartnerControls"/>
    <ds:schemaRef ds:uri="eba8c5e4-171a-4f73-b62a-b91902bad72b"/>
    <ds:schemaRef ds:uri="af88ca6a-da91-43da-8c38-5a1f580c83b0"/>
  </ds:schemaRefs>
</ds:datastoreItem>
</file>

<file path=customXml/itemProps2.xml><?xml version="1.0" encoding="utf-8"?>
<ds:datastoreItem xmlns:ds="http://schemas.openxmlformats.org/officeDocument/2006/customXml" ds:itemID="{663FFB11-D251-4AD5-A9D5-CC8EDE9E5FAD}">
  <ds:schemaRefs>
    <ds:schemaRef ds:uri="http://schemas.microsoft.com/sharepoint/v3/contenttype/forms"/>
  </ds:schemaRefs>
</ds:datastoreItem>
</file>

<file path=customXml/itemProps3.xml><?xml version="1.0" encoding="utf-8"?>
<ds:datastoreItem xmlns:ds="http://schemas.openxmlformats.org/officeDocument/2006/customXml" ds:itemID="{801837B8-3E29-44DE-9A6E-84013B604BB4}"/>
</file>

<file path=docProps/app.xml><?xml version="1.0" encoding="utf-8"?>
<Properties xmlns="http://schemas.openxmlformats.org/officeDocument/2006/extended-properties" xmlns:vt="http://schemas.openxmlformats.org/officeDocument/2006/docPropsVTypes">
  <Template>Normal.dotm</Template>
  <TotalTime>75</TotalTime>
  <Pages>6</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Davenport</dc:creator>
  <cp:keywords/>
  <dc:description/>
  <cp:lastModifiedBy>Louis Ng</cp:lastModifiedBy>
  <cp:revision>26</cp:revision>
  <dcterms:created xsi:type="dcterms:W3CDTF">2023-08-07T05:05:00Z</dcterms:created>
  <dcterms:modified xsi:type="dcterms:W3CDTF">2023-08-07T06:20:00Z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