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167C" w14:textId="77777777" w:rsidR="001E6F1A" w:rsidRDefault="00A31966" w:rsidP="001E6F1A">
      <w:pPr>
        <w:pStyle w:val="Title"/>
        <w:rPr>
          <w:rStyle w:val="normaltextrun"/>
        </w:rPr>
      </w:pPr>
      <w:r w:rsidRPr="001E6F1A">
        <w:rPr>
          <w:rStyle w:val="normaltextrun"/>
        </w:rPr>
        <w:t xml:space="preserve">ARLO NZ </w:t>
      </w:r>
      <w:r w:rsidR="00D3651D" w:rsidRPr="001E6F1A">
        <w:rPr>
          <w:rStyle w:val="normaltextrun"/>
        </w:rPr>
        <w:t>Warranty Process</w:t>
      </w:r>
    </w:p>
    <w:p w14:paraId="57112ACC" w14:textId="7F31AA52" w:rsidR="00A31966" w:rsidRPr="005075A9" w:rsidRDefault="00A31966" w:rsidP="005075A9">
      <w:pPr>
        <w:pStyle w:val="Warrantyprocess"/>
        <w:rPr>
          <w:rStyle w:val="eop"/>
        </w:rPr>
      </w:pPr>
      <w:r w:rsidRPr="005075A9">
        <w:rPr>
          <w:rStyle w:val="normaltextrun"/>
        </w:rPr>
        <w:t>WARRANTY PROCESS</w:t>
      </w:r>
      <w:r w:rsidRPr="005075A9">
        <w:rPr>
          <w:rStyle w:val="eop"/>
        </w:rPr>
        <w:t> </w:t>
      </w:r>
    </w:p>
    <w:p w14:paraId="4A40F5DB" w14:textId="2673A4CC" w:rsidR="00A31966" w:rsidRDefault="00A31966" w:rsidP="005075A9">
      <w:pPr>
        <w:jc w:val="center"/>
        <w:rPr>
          <w:rStyle w:val="eop"/>
          <w:b/>
          <w:bCs/>
          <w:sz w:val="28"/>
          <w:szCs w:val="28"/>
        </w:rPr>
      </w:pPr>
      <w:r w:rsidRPr="009D2CFB">
        <w:rPr>
          <w:rStyle w:val="eop"/>
          <w:b/>
          <w:bCs/>
          <w:sz w:val="28"/>
          <w:szCs w:val="28"/>
        </w:rPr>
        <w:t xml:space="preserve">All </w:t>
      </w:r>
      <w:r w:rsidR="005F0CCB">
        <w:rPr>
          <w:rStyle w:val="eop"/>
          <w:b/>
          <w:bCs/>
          <w:sz w:val="28"/>
          <w:szCs w:val="28"/>
        </w:rPr>
        <w:t xml:space="preserve">Arlo </w:t>
      </w:r>
      <w:r w:rsidRPr="009D2CFB">
        <w:rPr>
          <w:rStyle w:val="eop"/>
          <w:b/>
          <w:bCs/>
          <w:sz w:val="28"/>
          <w:szCs w:val="28"/>
        </w:rPr>
        <w:t xml:space="preserve">products have </w:t>
      </w:r>
      <w:r w:rsidR="005F0CCB">
        <w:rPr>
          <w:rStyle w:val="eop"/>
          <w:b/>
          <w:bCs/>
          <w:sz w:val="28"/>
          <w:szCs w:val="28"/>
        </w:rPr>
        <w:t>12</w:t>
      </w:r>
      <w:r w:rsidRPr="00022136">
        <w:rPr>
          <w:rStyle w:val="eop"/>
          <w:b/>
          <w:bCs/>
          <w:sz w:val="28"/>
          <w:szCs w:val="28"/>
        </w:rPr>
        <w:t xml:space="preserve"> </w:t>
      </w:r>
      <w:r w:rsidR="005F0CCB">
        <w:rPr>
          <w:rStyle w:val="eop"/>
          <w:b/>
          <w:bCs/>
          <w:sz w:val="28"/>
          <w:szCs w:val="28"/>
        </w:rPr>
        <w:t>m</w:t>
      </w:r>
      <w:r w:rsidRPr="00022136">
        <w:rPr>
          <w:rStyle w:val="eop"/>
          <w:b/>
          <w:bCs/>
          <w:sz w:val="28"/>
          <w:szCs w:val="28"/>
        </w:rPr>
        <w:t xml:space="preserve">onth </w:t>
      </w:r>
      <w:r w:rsidR="005F0CCB">
        <w:rPr>
          <w:rStyle w:val="eop"/>
          <w:b/>
          <w:bCs/>
          <w:sz w:val="28"/>
          <w:szCs w:val="28"/>
        </w:rPr>
        <w:t>w</w:t>
      </w:r>
      <w:r w:rsidRPr="00022136">
        <w:rPr>
          <w:rStyle w:val="eop"/>
          <w:b/>
          <w:bCs/>
          <w:sz w:val="28"/>
          <w:szCs w:val="28"/>
        </w:rPr>
        <w:t>arranty</w:t>
      </w:r>
    </w:p>
    <w:p w14:paraId="6EAC28E5" w14:textId="77777777" w:rsidR="003A3EE8" w:rsidRDefault="003A3EE8" w:rsidP="005075A9">
      <w:pPr>
        <w:jc w:val="center"/>
        <w:rPr>
          <w:rStyle w:val="eop"/>
          <w:b/>
          <w:bCs/>
          <w:sz w:val="28"/>
          <w:szCs w:val="28"/>
        </w:rPr>
      </w:pPr>
    </w:p>
    <w:p w14:paraId="4D7847ED" w14:textId="1704CD02" w:rsidR="00A31966" w:rsidRPr="003A3EE8" w:rsidRDefault="00A31966" w:rsidP="003A3EE8">
      <w:pPr>
        <w:jc w:val="center"/>
        <w:rPr>
          <w:rStyle w:val="eop"/>
          <w:b/>
          <w:bCs/>
        </w:rPr>
      </w:pPr>
      <w:r w:rsidRPr="003A3EE8">
        <w:rPr>
          <w:rStyle w:val="eop"/>
          <w:b/>
          <w:bCs/>
        </w:rPr>
        <w:t>ARLO APPROVAL REQUIRED ON ALL RETURNS</w:t>
      </w:r>
      <w:r w:rsidR="005F0CCB" w:rsidRPr="003A3EE8">
        <w:rPr>
          <w:rStyle w:val="eop"/>
          <w:b/>
          <w:bCs/>
        </w:rPr>
        <w:br/>
        <w:t>Arlo Call Centre – 0800 442 302</w:t>
      </w:r>
      <w:r w:rsidR="005F0CCB" w:rsidRPr="003A3EE8">
        <w:rPr>
          <w:rStyle w:val="eop"/>
          <w:b/>
          <w:bCs/>
        </w:rPr>
        <w:br/>
        <w:t xml:space="preserve">Arlo </w:t>
      </w:r>
      <w:r w:rsidR="00292E04" w:rsidRPr="003A3EE8">
        <w:rPr>
          <w:rStyle w:val="eop"/>
          <w:b/>
          <w:bCs/>
        </w:rPr>
        <w:t xml:space="preserve">Support Page  - </w:t>
      </w:r>
      <w:hyperlink r:id="rId10" w:history="1">
        <w:r w:rsidR="00292E04" w:rsidRPr="003A3EE8">
          <w:rPr>
            <w:rStyle w:val="Hyperlink"/>
            <w:b/>
            <w:bCs/>
            <w:color w:val="auto"/>
            <w:u w:val="none"/>
          </w:rPr>
          <w:t>https://www.arlo.com/en-nz/support/contact</w:t>
        </w:r>
      </w:hyperlink>
    </w:p>
    <w:p w14:paraId="36D19671" w14:textId="77777777" w:rsidR="00A31966" w:rsidRPr="00292E04" w:rsidRDefault="00A31966" w:rsidP="00A31966">
      <w:pPr>
        <w:pStyle w:val="paragraph"/>
        <w:textAlignment w:val="baseline"/>
      </w:pPr>
    </w:p>
    <w:p w14:paraId="04779A4B" w14:textId="38963837" w:rsidR="001128A7" w:rsidRPr="00292E04" w:rsidRDefault="00A31966" w:rsidP="006C0089">
      <w:pPr>
        <w:pStyle w:val="ListParagraph"/>
      </w:pPr>
      <w:r w:rsidRPr="00292E04">
        <w:t xml:space="preserve">For troubleshooting, technical support or for spare parts, </w:t>
      </w:r>
      <w:r w:rsidR="001128A7" w:rsidRPr="00292E04">
        <w:t xml:space="preserve">the </w:t>
      </w:r>
      <w:r w:rsidR="005F0CCB" w:rsidRPr="00292E04">
        <w:t>c</w:t>
      </w:r>
      <w:r w:rsidR="001128A7" w:rsidRPr="00292E04">
        <w:t>ustomer</w:t>
      </w:r>
      <w:r w:rsidR="005F0CCB" w:rsidRPr="00292E04">
        <w:t xml:space="preserve">, </w:t>
      </w:r>
      <w:r w:rsidR="001128A7" w:rsidRPr="00292E04">
        <w:t>or the reseller on behalf of the customer, must</w:t>
      </w:r>
      <w:r w:rsidRPr="00292E04">
        <w:t xml:space="preserve"> contact </w:t>
      </w:r>
      <w:r w:rsidR="001128A7" w:rsidRPr="00292E04">
        <w:t xml:space="preserve">the </w:t>
      </w:r>
      <w:r w:rsidRPr="00292E04">
        <w:t>Arlo Support Team</w:t>
      </w:r>
      <w:r w:rsidR="001128A7" w:rsidRPr="00292E04">
        <w:t xml:space="preserve"> via one of the below options:</w:t>
      </w:r>
    </w:p>
    <w:p w14:paraId="5FE17C67" w14:textId="77777777" w:rsidR="005F0CCB" w:rsidRPr="00292E04" w:rsidRDefault="001128A7" w:rsidP="006C0089">
      <w:pPr>
        <w:pStyle w:val="ListParagraph"/>
      </w:pPr>
      <w:r w:rsidRPr="00292E04">
        <w:rPr>
          <w:b/>
          <w:bCs/>
        </w:rPr>
        <w:t>Call centre</w:t>
      </w:r>
      <w:r w:rsidRPr="00292E04">
        <w:t xml:space="preserve"> – 0800 442 302</w:t>
      </w:r>
    </w:p>
    <w:p w14:paraId="716A0A5D" w14:textId="25CBBC8D" w:rsidR="001128A7" w:rsidRPr="00292E04" w:rsidRDefault="001128A7" w:rsidP="006C0089">
      <w:pPr>
        <w:pStyle w:val="ListParagraph"/>
        <w:rPr>
          <w:rStyle w:val="Hyperlink"/>
          <w:color w:val="000000"/>
          <w:sz w:val="24"/>
          <w:szCs w:val="24"/>
          <w:u w:val="none"/>
        </w:rPr>
      </w:pPr>
      <w:r w:rsidRPr="00292E04">
        <w:rPr>
          <w:b/>
          <w:bCs/>
        </w:rPr>
        <w:t>Online via chat box</w:t>
      </w:r>
      <w:r w:rsidRPr="00292E04">
        <w:t xml:space="preserve"> - </w:t>
      </w:r>
      <w:hyperlink r:id="rId11" w:history="1">
        <w:r w:rsidRPr="00292E04">
          <w:rPr>
            <w:rStyle w:val="Hyperlink"/>
            <w:sz w:val="24"/>
            <w:szCs w:val="24"/>
          </w:rPr>
          <w:t>https://www.arlo.com/en-nz/support/contact</w:t>
        </w:r>
      </w:hyperlink>
    </w:p>
    <w:p w14:paraId="036865B5" w14:textId="4B0F520E" w:rsidR="00292E04" w:rsidRPr="00292E04" w:rsidRDefault="001128A7" w:rsidP="006C0089">
      <w:pPr>
        <w:pStyle w:val="ListParagraph"/>
        <w:rPr>
          <w:rStyle w:val="Hyperlink"/>
          <w:color w:val="000000"/>
          <w:sz w:val="24"/>
          <w:szCs w:val="24"/>
          <w:u w:val="none"/>
        </w:rPr>
      </w:pPr>
      <w:r w:rsidRPr="00292E04">
        <w:t xml:space="preserve">If </w:t>
      </w:r>
      <w:r w:rsidR="005F0CCB" w:rsidRPr="00292E04">
        <w:t xml:space="preserve">Arlo </w:t>
      </w:r>
      <w:r w:rsidRPr="00292E04">
        <w:t>approve for return/replacement, Arlo will issue the customer with a RA approval number</w:t>
      </w:r>
      <w:r w:rsidR="006C0089">
        <w:t>.</w:t>
      </w:r>
    </w:p>
    <w:p w14:paraId="75380C4A" w14:textId="7B804873" w:rsidR="001128A7" w:rsidRPr="00292E04" w:rsidRDefault="001128A7" w:rsidP="006C0089">
      <w:pPr>
        <w:pStyle w:val="ListParagraph"/>
        <w:rPr>
          <w:rStyle w:val="Hyperlink"/>
          <w:color w:val="000000"/>
          <w:sz w:val="24"/>
          <w:szCs w:val="24"/>
          <w:u w:val="none"/>
        </w:rPr>
      </w:pPr>
      <w:r w:rsidRPr="00292E04">
        <w:rPr>
          <w:rStyle w:val="Hyperlink"/>
          <w:color w:val="000000"/>
          <w:sz w:val="24"/>
          <w:szCs w:val="24"/>
          <w:u w:val="none"/>
        </w:rPr>
        <w:t xml:space="preserve">The store can then </w:t>
      </w:r>
      <w:r w:rsidR="005F0CCB" w:rsidRPr="00292E04">
        <w:rPr>
          <w:rStyle w:val="Hyperlink"/>
          <w:color w:val="000000"/>
          <w:sz w:val="24"/>
          <w:szCs w:val="24"/>
          <w:u w:val="none"/>
        </w:rPr>
        <w:t>offer the customer a refund/replacement and either log the return request through the Dicker Data Return Portal, or return through your standard consolidation group process.</w:t>
      </w:r>
      <w:r w:rsidRPr="00292E04">
        <w:rPr>
          <w:rStyle w:val="Hyperlink"/>
          <w:color w:val="000000"/>
          <w:sz w:val="24"/>
          <w:szCs w:val="24"/>
          <w:u w:val="none"/>
        </w:rPr>
        <w:t xml:space="preserve"> </w:t>
      </w:r>
      <w:r w:rsidR="005F0CCB" w:rsidRPr="00292E04">
        <w:rPr>
          <w:rStyle w:val="Hyperlink"/>
          <w:color w:val="000000"/>
          <w:sz w:val="24"/>
          <w:szCs w:val="24"/>
          <w:u w:val="none"/>
        </w:rPr>
        <w:t>The below MUST be included on the return paperwork:</w:t>
      </w:r>
    </w:p>
    <w:p w14:paraId="0EE3FFCB" w14:textId="7AD484C2" w:rsidR="001128A7" w:rsidRPr="00292E04" w:rsidRDefault="001128A7" w:rsidP="006C0089">
      <w:pPr>
        <w:pStyle w:val="ListParagraph"/>
        <w:numPr>
          <w:ilvl w:val="1"/>
          <w:numId w:val="3"/>
        </w:numPr>
        <w:rPr>
          <w:rStyle w:val="Hyperlink"/>
          <w:color w:val="000000"/>
          <w:sz w:val="24"/>
          <w:szCs w:val="24"/>
          <w:u w:val="none"/>
        </w:rPr>
      </w:pPr>
      <w:r w:rsidRPr="00292E04">
        <w:rPr>
          <w:rStyle w:val="Hyperlink"/>
          <w:color w:val="000000"/>
          <w:sz w:val="24"/>
          <w:szCs w:val="24"/>
          <w:u w:val="none"/>
        </w:rPr>
        <w:t>SKU and description</w:t>
      </w:r>
    </w:p>
    <w:p w14:paraId="0626FC0B" w14:textId="77777777" w:rsidR="001128A7" w:rsidRPr="00292E04" w:rsidRDefault="001128A7" w:rsidP="006C0089">
      <w:pPr>
        <w:pStyle w:val="ListParagraph"/>
        <w:numPr>
          <w:ilvl w:val="1"/>
          <w:numId w:val="3"/>
        </w:numPr>
        <w:rPr>
          <w:rStyle w:val="Hyperlink"/>
          <w:color w:val="000000"/>
          <w:sz w:val="24"/>
          <w:szCs w:val="24"/>
          <w:u w:val="none"/>
        </w:rPr>
      </w:pPr>
      <w:r w:rsidRPr="00292E04">
        <w:rPr>
          <w:rStyle w:val="Hyperlink"/>
          <w:color w:val="000000"/>
          <w:sz w:val="24"/>
          <w:szCs w:val="24"/>
          <w:u w:val="none"/>
        </w:rPr>
        <w:t>Serial number</w:t>
      </w:r>
    </w:p>
    <w:p w14:paraId="751CAFA4" w14:textId="77777777" w:rsidR="001128A7" w:rsidRPr="00292E04" w:rsidRDefault="001128A7" w:rsidP="006C0089">
      <w:pPr>
        <w:pStyle w:val="ListParagraph"/>
        <w:numPr>
          <w:ilvl w:val="1"/>
          <w:numId w:val="3"/>
        </w:numPr>
        <w:rPr>
          <w:rStyle w:val="Hyperlink"/>
          <w:color w:val="000000"/>
          <w:sz w:val="24"/>
          <w:szCs w:val="24"/>
          <w:u w:val="none"/>
        </w:rPr>
      </w:pPr>
      <w:r w:rsidRPr="00292E04">
        <w:rPr>
          <w:rStyle w:val="Hyperlink"/>
          <w:color w:val="000000"/>
          <w:sz w:val="24"/>
          <w:szCs w:val="24"/>
          <w:u w:val="none"/>
        </w:rPr>
        <w:t>Fault description</w:t>
      </w:r>
    </w:p>
    <w:p w14:paraId="00BB2F87" w14:textId="77777777" w:rsidR="005F0CCB" w:rsidRPr="00292E04" w:rsidRDefault="001128A7" w:rsidP="006C0089">
      <w:pPr>
        <w:pStyle w:val="ListParagraph"/>
        <w:numPr>
          <w:ilvl w:val="1"/>
          <w:numId w:val="3"/>
        </w:numPr>
        <w:rPr>
          <w:rStyle w:val="Hyperlink"/>
          <w:color w:val="000000"/>
          <w:sz w:val="24"/>
          <w:szCs w:val="24"/>
          <w:u w:val="none"/>
        </w:rPr>
      </w:pPr>
      <w:r w:rsidRPr="00292E04">
        <w:rPr>
          <w:rStyle w:val="Hyperlink"/>
          <w:color w:val="000000"/>
          <w:sz w:val="24"/>
          <w:szCs w:val="24"/>
          <w:u w:val="none"/>
        </w:rPr>
        <w:t>Arlo RA approval #</w:t>
      </w:r>
    </w:p>
    <w:p w14:paraId="1C47435A" w14:textId="3F374FBA" w:rsidR="001128A7" w:rsidRPr="00292E04" w:rsidRDefault="001128A7" w:rsidP="006C0089">
      <w:pPr>
        <w:pStyle w:val="paragraph"/>
        <w:jc w:val="center"/>
        <w:rPr>
          <w:color w:val="000000"/>
        </w:rPr>
      </w:pPr>
      <w:r w:rsidRPr="00292E04">
        <w:rPr>
          <w:rStyle w:val="Hyperlink"/>
          <w:sz w:val="24"/>
          <w:szCs w:val="24"/>
        </w:rPr>
        <w:br/>
      </w:r>
      <w:r w:rsidRPr="00292E04">
        <w:rPr>
          <w:rStyle w:val="Hyperlink"/>
          <w:b/>
          <w:bCs/>
          <w:color w:val="auto"/>
          <w:sz w:val="24"/>
          <w:szCs w:val="24"/>
          <w:u w:val="none"/>
        </w:rPr>
        <w:t>The customer can also view FAQ’s, how-to-videos and other resources on the Arlo support page:</w:t>
      </w:r>
      <w:r w:rsidRPr="00292E04">
        <w:rPr>
          <w:rStyle w:val="Hyperlink"/>
          <w:sz w:val="24"/>
          <w:szCs w:val="24"/>
        </w:rPr>
        <w:br/>
      </w:r>
      <w:hyperlink r:id="rId12" w:history="1">
        <w:r w:rsidRPr="00292E04">
          <w:rPr>
            <w:rStyle w:val="Hyperlink"/>
            <w:sz w:val="24"/>
            <w:szCs w:val="24"/>
          </w:rPr>
          <w:t>https://www.arlo.com/en-nz/support/contact</w:t>
        </w:r>
      </w:hyperlink>
    </w:p>
    <w:p w14:paraId="70C3DD89" w14:textId="77777777" w:rsidR="00A31966" w:rsidRPr="00292E04" w:rsidRDefault="00A31966" w:rsidP="00A31966">
      <w:pPr>
        <w:pStyle w:val="paragraph"/>
        <w:textAlignment w:val="baseline"/>
        <w:rPr>
          <w:rStyle w:val="normaltextrun"/>
        </w:rPr>
      </w:pPr>
    </w:p>
    <w:p w14:paraId="48FFDA49" w14:textId="3A665811" w:rsidR="005C1188" w:rsidRDefault="005C1188"/>
    <w:sectPr w:rsidR="005C118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C383" w14:textId="77777777" w:rsidR="00385880" w:rsidRDefault="00385880" w:rsidP="00292E04">
      <w:pPr>
        <w:spacing w:line="240" w:lineRule="auto"/>
      </w:pPr>
      <w:r>
        <w:separator/>
      </w:r>
    </w:p>
  </w:endnote>
  <w:endnote w:type="continuationSeparator" w:id="0">
    <w:p w14:paraId="19A274FA" w14:textId="77777777" w:rsidR="00385880" w:rsidRDefault="00385880" w:rsidP="00292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C982" w14:textId="77777777" w:rsidR="00D3651D" w:rsidRDefault="00D3651D" w:rsidP="00D3651D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59776" behindDoc="1" locked="0" layoutInCell="1" allowOverlap="1" wp14:anchorId="09C00793" wp14:editId="26EF4A3A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AC5EDC" w14:textId="77777777" w:rsidR="00D3651D" w:rsidRPr="00524D04" w:rsidRDefault="00D3651D" w:rsidP="00D3651D">
    <w:pPr>
      <w:spacing w:line="240" w:lineRule="auto"/>
      <w:jc w:val="right"/>
      <w:rPr>
        <w:sz w:val="16"/>
        <w:szCs w:val="16"/>
      </w:rPr>
    </w:pPr>
    <w:hyperlink r:id="rId2" w:history="1">
      <w:r w:rsidRPr="00143D43">
        <w:rPr>
          <w:rStyle w:val="Hyperlink"/>
          <w:sz w:val="16"/>
          <w:szCs w:val="16"/>
        </w:rPr>
        <w:t>returns.authorities@dickerdata.co,nz</w:t>
      </w:r>
    </w:hyperlink>
    <w:r>
      <w:rPr>
        <w:rStyle w:val="ui-provider"/>
        <w:sz w:val="16"/>
        <w:szCs w:val="16"/>
      </w:rPr>
      <w:t xml:space="preserve"> </w:t>
    </w:r>
    <w:r w:rsidRPr="00FA1C9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FF52E9" wp14:editId="121C8532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6F02F3" id="Straight Connector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F5DA" w14:textId="77777777" w:rsidR="00385880" w:rsidRDefault="00385880" w:rsidP="00292E04">
      <w:pPr>
        <w:spacing w:line="240" w:lineRule="auto"/>
      </w:pPr>
      <w:r>
        <w:separator/>
      </w:r>
    </w:p>
  </w:footnote>
  <w:footnote w:type="continuationSeparator" w:id="0">
    <w:p w14:paraId="703D6614" w14:textId="77777777" w:rsidR="00385880" w:rsidRDefault="00385880" w:rsidP="00292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ABE6" w14:textId="70F63EE8" w:rsidR="00292E04" w:rsidRDefault="00292E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6D6FC7" wp14:editId="543827C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088136" cy="685800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00" b="11270"/>
                  <a:stretch/>
                </pic:blipFill>
                <pic:spPr bwMode="auto">
                  <a:xfrm>
                    <a:off x="0" y="0"/>
                    <a:ext cx="1088136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F6497" w14:textId="77777777" w:rsidR="00292E04" w:rsidRDefault="00292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DE1"/>
    <w:multiLevelType w:val="hybridMultilevel"/>
    <w:tmpl w:val="90F216C4"/>
    <w:lvl w:ilvl="0" w:tplc="CE2C197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E0E06"/>
    <w:multiLevelType w:val="hybridMultilevel"/>
    <w:tmpl w:val="B694DACC"/>
    <w:lvl w:ilvl="0" w:tplc="A3CC4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6950">
    <w:abstractNumId w:val="1"/>
  </w:num>
  <w:num w:numId="2" w16cid:durableId="1963222091">
    <w:abstractNumId w:val="0"/>
  </w:num>
  <w:num w:numId="3" w16cid:durableId="34178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66"/>
    <w:rsid w:val="00070D53"/>
    <w:rsid w:val="001128A7"/>
    <w:rsid w:val="00147543"/>
    <w:rsid w:val="001961A0"/>
    <w:rsid w:val="001B6B81"/>
    <w:rsid w:val="001E6F1A"/>
    <w:rsid w:val="00292E04"/>
    <w:rsid w:val="00385880"/>
    <w:rsid w:val="003A3EE8"/>
    <w:rsid w:val="005075A9"/>
    <w:rsid w:val="00587F44"/>
    <w:rsid w:val="005C1188"/>
    <w:rsid w:val="005F0CCB"/>
    <w:rsid w:val="006B1EA2"/>
    <w:rsid w:val="006C0089"/>
    <w:rsid w:val="007919EB"/>
    <w:rsid w:val="00A31966"/>
    <w:rsid w:val="00BC412E"/>
    <w:rsid w:val="00CC2D65"/>
    <w:rsid w:val="00CE5D9B"/>
    <w:rsid w:val="00D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6C86"/>
  <w15:chartTrackingRefBased/>
  <w15:docId w15:val="{57F74151-9987-455A-AC7E-B913868D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44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F44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5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87F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7F44"/>
  </w:style>
  <w:style w:type="paragraph" w:customStyle="1" w:styleId="paragraph">
    <w:name w:val="paragraph"/>
    <w:basedOn w:val="Footer"/>
    <w:rsid w:val="00587F44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A31966"/>
  </w:style>
  <w:style w:type="character" w:customStyle="1" w:styleId="eop">
    <w:name w:val="eop"/>
    <w:basedOn w:val="DefaultParagraphFont"/>
    <w:rsid w:val="00A31966"/>
  </w:style>
  <w:style w:type="character" w:styleId="Hyperlink">
    <w:name w:val="Hyperlink"/>
    <w:basedOn w:val="DefaultParagraphFont"/>
    <w:uiPriority w:val="99"/>
    <w:unhideWhenUsed/>
    <w:rsid w:val="00587F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966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128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F44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F44"/>
    <w:rPr>
      <w:rFonts w:ascii="Segoe UI" w:hAnsi="Segoe UI" w:cs="Segoe UI"/>
      <w:sz w:val="20"/>
      <w:szCs w:val="20"/>
    </w:rPr>
  </w:style>
  <w:style w:type="paragraph" w:customStyle="1" w:styleId="PageNumber1">
    <w:name w:val="Page Number1"/>
    <w:basedOn w:val="Normal"/>
    <w:autoRedefine/>
    <w:qFormat/>
    <w:rsid w:val="00587F44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587F44"/>
  </w:style>
  <w:style w:type="character" w:customStyle="1" w:styleId="Heading1Char">
    <w:name w:val="Heading 1 Char"/>
    <w:basedOn w:val="DefaultParagraphFont"/>
    <w:link w:val="Heading1"/>
    <w:uiPriority w:val="9"/>
    <w:rsid w:val="00587F44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6C0089"/>
    <w:pPr>
      <w:numPr>
        <w:numId w:val="3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87F44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87F44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65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arrantyprocess">
    <w:name w:val="Warranty process"/>
    <w:basedOn w:val="paragraph"/>
    <w:qFormat/>
    <w:rsid w:val="00587F44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  <w:style w:type="character" w:styleId="Emphasis">
    <w:name w:val="Emphasis"/>
    <w:basedOn w:val="DefaultParagraphFont"/>
    <w:uiPriority w:val="20"/>
    <w:qFormat/>
    <w:rsid w:val="001E6F1A"/>
    <w:rPr>
      <w:i/>
      <w:iCs/>
    </w:rPr>
  </w:style>
  <w:style w:type="paragraph" w:styleId="NoSpacing">
    <w:name w:val="No Spacing"/>
    <w:uiPriority w:val="1"/>
    <w:qFormat/>
    <w:rsid w:val="005075A9"/>
    <w:pPr>
      <w:tabs>
        <w:tab w:val="left" w:pos="2528"/>
      </w:tabs>
      <w:spacing w:after="0" w:line="240" w:lineRule="auto"/>
    </w:pPr>
    <w:rPr>
      <w:rFonts w:ascii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lo.com/en-nz/support/conta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lo.com/en-nz/support/contac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rlo.com/en-nz/support/conta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5082F-67E2-4B45-967A-0DF1B259C5A1}">
  <ds:schemaRefs>
    <ds:schemaRef ds:uri="http://schemas.microsoft.com/office/2006/metadata/properties"/>
    <ds:schemaRef ds:uri="http://schemas.microsoft.com/office/infopath/2007/PartnerControls"/>
    <ds:schemaRef ds:uri="eba8c5e4-171a-4f73-b62a-b91902bad72b"/>
    <ds:schemaRef ds:uri="af88ca6a-da91-43da-8c38-5a1f580c83b0"/>
  </ds:schemaRefs>
</ds:datastoreItem>
</file>

<file path=customXml/itemProps2.xml><?xml version="1.0" encoding="utf-8"?>
<ds:datastoreItem xmlns:ds="http://schemas.openxmlformats.org/officeDocument/2006/customXml" ds:itemID="{8FE939DB-DD13-4340-87FA-BC4FFED0B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FA5D6-C344-4A37-BF17-7EE220AF4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Tam</dc:creator>
  <cp:keywords/>
  <dc:description/>
  <cp:lastModifiedBy>Louis Ng</cp:lastModifiedBy>
  <cp:revision>8</cp:revision>
  <cp:lastPrinted>2023-03-30T22:36:00Z</cp:lastPrinted>
  <dcterms:created xsi:type="dcterms:W3CDTF">2023-08-07T02:53:00Z</dcterms:created>
  <dcterms:modified xsi:type="dcterms:W3CDTF">2023-08-07T02:58:00Z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