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0BBCF107" w:rsidR="00022512" w:rsidRPr="00E87182" w:rsidRDefault="00073488" w:rsidP="00E35481">
      <w:pPr>
        <w:pStyle w:val="Title"/>
        <w:rPr>
          <w:rStyle w:val="eop"/>
          <w:rFonts w:ascii="Segoe UI" w:hAnsi="Segoe UI"/>
          <w:b/>
          <w:bCs/>
        </w:rPr>
      </w:pPr>
      <w:r>
        <w:rPr>
          <w:rStyle w:val="normaltextrun"/>
          <w:b/>
          <w:bCs/>
        </w:rPr>
        <w:t>APC</w:t>
      </w:r>
      <w:r w:rsidRPr="00E87182">
        <w:rPr>
          <w:rStyle w:val="normaltextrun"/>
          <w:b/>
          <w:bCs/>
        </w:rPr>
        <w:t> Warranty Process</w:t>
      </w:r>
      <w:r w:rsidRPr="00E87182">
        <w:rPr>
          <w:rStyle w:val="eop"/>
          <w:b/>
          <w:bCs/>
        </w:rPr>
        <w:t> N</w:t>
      </w:r>
      <w:r>
        <w:rPr>
          <w:rStyle w:val="eop"/>
          <w:b/>
          <w:bCs/>
        </w:rPr>
        <w:t>Z</w:t>
      </w:r>
    </w:p>
    <w:p w14:paraId="1DD37116" w14:textId="77777777" w:rsidR="00022512" w:rsidRDefault="00022512" w:rsidP="00E35481">
      <w:pPr>
        <w:pStyle w:val="Warrantyprocess"/>
        <w:rPr>
          <w:sz w:val="18"/>
          <w:szCs w:val="18"/>
        </w:rPr>
      </w:pPr>
      <w:r>
        <w:rPr>
          <w:rStyle w:val="normaltextrun"/>
          <w:sz w:val="42"/>
        </w:rPr>
        <w:t>WARRANTY PROCESS</w:t>
      </w:r>
      <w:r>
        <w:rPr>
          <w:rStyle w:val="eop"/>
          <w:sz w:val="42"/>
        </w:rPr>
        <w:t> </w:t>
      </w:r>
    </w:p>
    <w:p w14:paraId="53A61BE7" w14:textId="3F848167" w:rsidR="00022512" w:rsidRPr="006008F2" w:rsidRDefault="00B64DDC" w:rsidP="00E35481">
      <w:pPr>
        <w:pStyle w:val="Heading1"/>
        <w:rPr>
          <w:sz w:val="18"/>
          <w:szCs w:val="18"/>
        </w:rPr>
      </w:pPr>
      <w:r>
        <w:rPr>
          <w:rStyle w:val="normaltextrun"/>
        </w:rPr>
        <w:t>APC</w:t>
      </w:r>
      <w:r w:rsidR="00022512" w:rsidRPr="006008F2">
        <w:rPr>
          <w:rStyle w:val="normaltextrun"/>
        </w:rPr>
        <w:t xml:space="preserve"> products have </w:t>
      </w:r>
      <w:r w:rsidR="004312B6" w:rsidRPr="006008F2">
        <w:rPr>
          <w:rStyle w:val="normaltextrun"/>
        </w:rPr>
        <w:t>a</w:t>
      </w:r>
      <w:r w:rsidR="00EF099E">
        <w:rPr>
          <w:rStyle w:val="normaltextrun"/>
        </w:rPr>
        <w:t xml:space="preserve"> </w:t>
      </w:r>
      <w:r w:rsidR="00FA6853">
        <w:rPr>
          <w:rStyle w:val="normaltextrun"/>
        </w:rPr>
        <w:t>1</w:t>
      </w:r>
      <w:r w:rsidR="00AF3C3B">
        <w:rPr>
          <w:rStyle w:val="normaltextrun"/>
        </w:rPr>
        <w:t xml:space="preserve">-5 </w:t>
      </w:r>
      <w:proofErr w:type="gramStart"/>
      <w:r w:rsidR="00022512" w:rsidRPr="006008F2">
        <w:rPr>
          <w:rStyle w:val="normaltextrun"/>
        </w:rPr>
        <w:t>year</w:t>
      </w:r>
      <w:r w:rsidR="00AF3C3B">
        <w:rPr>
          <w:rStyle w:val="normaltextrun"/>
        </w:rPr>
        <w:t>s</w:t>
      </w:r>
      <w:proofErr w:type="gramEnd"/>
      <w:r w:rsidR="00022512" w:rsidRPr="006008F2">
        <w:rPr>
          <w:rStyle w:val="normaltextrun"/>
        </w:rPr>
        <w:t> Manufacturer’s Warrant</w:t>
      </w:r>
      <w:r w:rsidR="00861EC7">
        <w:rPr>
          <w:rStyle w:val="normaltextrun"/>
        </w:rPr>
        <w:t>y</w:t>
      </w:r>
    </w:p>
    <w:p w14:paraId="28D30AB3" w14:textId="77777777" w:rsidR="00141D10" w:rsidRPr="00E35481" w:rsidRDefault="00141D10" w:rsidP="00E35481">
      <w:pPr>
        <w:pStyle w:val="paragraph"/>
      </w:pPr>
    </w:p>
    <w:p w14:paraId="628985A3" w14:textId="601D7E76" w:rsidR="00AA03AE" w:rsidRPr="00E35481" w:rsidRDefault="007B5CE5" w:rsidP="00E35481">
      <w:pPr>
        <w:pStyle w:val="paragraph"/>
        <w:rPr>
          <w:rStyle w:val="normaltextrun"/>
        </w:rPr>
      </w:pPr>
      <w:r w:rsidRPr="00E35481">
        <w:rPr>
          <w:rStyle w:val="normaltextrun"/>
        </w:rPr>
        <w:t>All DOA or faulty units must be logge</w:t>
      </w:r>
      <w:r w:rsidR="000E3716" w:rsidRPr="00E35481">
        <w:rPr>
          <w:rStyle w:val="normaltextrun"/>
        </w:rPr>
        <w:t>d</w:t>
      </w:r>
      <w:r w:rsidRPr="00E35481">
        <w:rPr>
          <w:rStyle w:val="normaltextrun"/>
        </w:rPr>
        <w:t xml:space="preserve"> with </w:t>
      </w:r>
      <w:r w:rsidR="00AF3C3B" w:rsidRPr="00E35481">
        <w:rPr>
          <w:rStyle w:val="normaltextrun"/>
        </w:rPr>
        <w:t>APC</w:t>
      </w:r>
      <w:r w:rsidR="000E3716" w:rsidRPr="00E35481">
        <w:rPr>
          <w:rStyle w:val="normaltextrun"/>
        </w:rPr>
        <w:t xml:space="preserve"> directly.</w:t>
      </w:r>
      <w:r w:rsidR="000E3716" w:rsidRPr="00E35481">
        <w:rPr>
          <w:rStyle w:val="normaltextrun"/>
        </w:rPr>
        <w:br/>
      </w:r>
      <w:r w:rsidR="000E3716" w:rsidRPr="00E35481">
        <w:rPr>
          <w:rStyle w:val="normaltextrun"/>
        </w:rPr>
        <w:br/>
        <w:t xml:space="preserve">Please email or call </w:t>
      </w:r>
      <w:r w:rsidR="00AF3C3B" w:rsidRPr="00E35481">
        <w:rPr>
          <w:rStyle w:val="normaltextrun"/>
        </w:rPr>
        <w:t>APC</w:t>
      </w:r>
      <w:r w:rsidR="000E3716" w:rsidRPr="00E35481">
        <w:rPr>
          <w:rStyle w:val="normaltextrun"/>
        </w:rPr>
        <w:t xml:space="preserve"> for instruction </w:t>
      </w:r>
      <w:r w:rsidR="00493394" w:rsidRPr="00E35481">
        <w:rPr>
          <w:rStyle w:val="normaltextrun"/>
        </w:rPr>
        <w:t xml:space="preserve">with the </w:t>
      </w:r>
      <w:proofErr w:type="gramStart"/>
      <w:r w:rsidR="00493394" w:rsidRPr="00E35481">
        <w:rPr>
          <w:rStyle w:val="normaltextrun"/>
        </w:rPr>
        <w:t>units</w:t>
      </w:r>
      <w:proofErr w:type="gramEnd"/>
      <w:r w:rsidR="00493394" w:rsidRPr="00E35481">
        <w:rPr>
          <w:rStyle w:val="normaltextrun"/>
        </w:rPr>
        <w:t xml:space="preserve"> </w:t>
      </w:r>
      <w:r w:rsidR="00400395" w:rsidRPr="00E35481">
        <w:rPr>
          <w:rStyle w:val="normaltextrun"/>
        </w:rPr>
        <w:t xml:space="preserve">model number, </w:t>
      </w:r>
      <w:r w:rsidR="00493394" w:rsidRPr="00E35481">
        <w:rPr>
          <w:rStyle w:val="normaltextrun"/>
        </w:rPr>
        <w:t>serial number, faulty reason and customer proof of purchase:</w:t>
      </w:r>
    </w:p>
    <w:p w14:paraId="5BF30CBD" w14:textId="163C92EB" w:rsidR="00521373" w:rsidRPr="00E35481" w:rsidRDefault="00521373" w:rsidP="00E35481">
      <w:pPr>
        <w:pStyle w:val="paragraph"/>
        <w:rPr>
          <w:rStyle w:val="normaltextrun"/>
        </w:rPr>
      </w:pPr>
    </w:p>
    <w:p w14:paraId="2CDCF632" w14:textId="2EFDB8E6" w:rsidR="00521373" w:rsidRPr="000F626C" w:rsidRDefault="00AF3C3B" w:rsidP="00E35481">
      <w:pPr>
        <w:pStyle w:val="paragraph"/>
        <w:rPr>
          <w:rStyle w:val="normaltextrun"/>
          <w:b/>
          <w:bCs/>
        </w:rPr>
      </w:pPr>
      <w:r w:rsidRPr="000F626C">
        <w:rPr>
          <w:rStyle w:val="normaltextrun"/>
          <w:b/>
          <w:bCs/>
        </w:rPr>
        <w:t>APC</w:t>
      </w:r>
    </w:p>
    <w:p w14:paraId="58356A97" w14:textId="66A76387" w:rsidR="00521373" w:rsidRPr="00E35481" w:rsidRDefault="00521373" w:rsidP="000F626C">
      <w:pPr>
        <w:pStyle w:val="paragraph"/>
        <w:tabs>
          <w:tab w:val="clear" w:pos="2528"/>
          <w:tab w:val="left" w:pos="900"/>
        </w:tabs>
        <w:rPr>
          <w:rStyle w:val="normaltextrun"/>
        </w:rPr>
      </w:pPr>
      <w:r w:rsidRPr="00E35481">
        <w:rPr>
          <w:rStyle w:val="normaltextrun"/>
        </w:rPr>
        <w:t xml:space="preserve">Phone </w:t>
      </w:r>
      <w:r w:rsidR="000F626C">
        <w:rPr>
          <w:rStyle w:val="normaltextrun"/>
        </w:rPr>
        <w:tab/>
      </w:r>
      <w:r w:rsidR="00AF3C3B" w:rsidRPr="00E35481">
        <w:rPr>
          <w:rStyle w:val="normaltextrun"/>
        </w:rPr>
        <w:t>0800 333 373</w:t>
      </w:r>
    </w:p>
    <w:p w14:paraId="00902963" w14:textId="757FAABB" w:rsidR="00521373" w:rsidRPr="00E35481" w:rsidRDefault="00521373" w:rsidP="000F626C">
      <w:pPr>
        <w:pStyle w:val="paragraph"/>
        <w:tabs>
          <w:tab w:val="clear" w:pos="2528"/>
          <w:tab w:val="left" w:pos="900"/>
        </w:tabs>
        <w:rPr>
          <w:rStyle w:val="normaltextrun"/>
        </w:rPr>
      </w:pPr>
      <w:r w:rsidRPr="00E35481">
        <w:rPr>
          <w:rStyle w:val="normaltextrun"/>
        </w:rPr>
        <w:t>Email</w:t>
      </w:r>
      <w:r w:rsidR="000F626C">
        <w:rPr>
          <w:rStyle w:val="normaltextrun"/>
        </w:rPr>
        <w:tab/>
      </w:r>
      <w:r w:rsidR="00DA2990" w:rsidRPr="00E35481">
        <w:rPr>
          <w:rStyle w:val="normaltextrun"/>
        </w:rPr>
        <w:t>anztec@se.com</w:t>
      </w:r>
      <w:r w:rsidRPr="00E35481">
        <w:rPr>
          <w:rStyle w:val="normaltextrun"/>
        </w:rPr>
        <w:t xml:space="preserve"> </w:t>
      </w:r>
    </w:p>
    <w:p w14:paraId="026A4990" w14:textId="77777777" w:rsidR="00521373" w:rsidRDefault="00521373" w:rsidP="000D2252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70DCD38B" w14:textId="342E0BA7" w:rsidR="00493394" w:rsidRPr="000F626C" w:rsidRDefault="00DA2990" w:rsidP="000F626C">
      <w:pPr>
        <w:pStyle w:val="paragraph"/>
        <w:rPr>
          <w:rStyle w:val="normaltextrun"/>
        </w:rPr>
      </w:pPr>
      <w:r w:rsidRPr="000F626C">
        <w:rPr>
          <w:rStyle w:val="normaltextrun"/>
        </w:rPr>
        <w:t>APC</w:t>
      </w:r>
      <w:r w:rsidR="00493394" w:rsidRPr="000F626C">
        <w:rPr>
          <w:rStyle w:val="normaltextrun"/>
        </w:rPr>
        <w:t xml:space="preserve"> will </w:t>
      </w:r>
      <w:r w:rsidR="0034141C" w:rsidRPr="000F626C">
        <w:rPr>
          <w:rStyle w:val="normaltextrun"/>
        </w:rPr>
        <w:t xml:space="preserve">try and fix over phone, as maybe a software or firmware issue.  </w:t>
      </w:r>
      <w:r w:rsidR="00A21392" w:rsidRPr="000F626C">
        <w:rPr>
          <w:rStyle w:val="normaltextrun"/>
        </w:rPr>
        <w:t xml:space="preserve">If determined that it is a hardware, then APC will either send customer replaceable parts out, </w:t>
      </w:r>
      <w:r w:rsidR="009B49BD" w:rsidRPr="000F626C">
        <w:rPr>
          <w:rStyle w:val="normaltextrun"/>
        </w:rPr>
        <w:t>a</w:t>
      </w:r>
      <w:r w:rsidR="00A21392" w:rsidRPr="000F626C">
        <w:rPr>
          <w:rStyle w:val="normaltextrun"/>
        </w:rPr>
        <w:t xml:space="preserve"> </w:t>
      </w:r>
      <w:r w:rsidR="00F02315" w:rsidRPr="000F626C">
        <w:rPr>
          <w:rStyle w:val="normaltextrun"/>
        </w:rPr>
        <w:t>w</w:t>
      </w:r>
      <w:r w:rsidR="00A21392" w:rsidRPr="000F626C">
        <w:rPr>
          <w:rStyle w:val="normaltextrun"/>
        </w:rPr>
        <w:t>hole new unit</w:t>
      </w:r>
      <w:r w:rsidR="006A6529" w:rsidRPr="000F626C">
        <w:rPr>
          <w:rStyle w:val="normaltextrun"/>
        </w:rPr>
        <w:t>, arrange for the faulty unit to be collected</w:t>
      </w:r>
      <w:r w:rsidR="001832E4" w:rsidRPr="000F626C">
        <w:rPr>
          <w:rStyle w:val="normaltextrun"/>
        </w:rPr>
        <w:t xml:space="preserve"> and fixed and then returned</w:t>
      </w:r>
      <w:r w:rsidR="009B49BD" w:rsidRPr="000F626C">
        <w:rPr>
          <w:rStyle w:val="normaltextrun"/>
        </w:rPr>
        <w:t xml:space="preserve"> or </w:t>
      </w:r>
      <w:r w:rsidR="007006D3" w:rsidRPr="000F626C">
        <w:rPr>
          <w:rStyle w:val="normaltextrun"/>
        </w:rPr>
        <w:t xml:space="preserve">arrange for a tech to </w:t>
      </w:r>
      <w:r w:rsidR="006A6529" w:rsidRPr="000F626C">
        <w:rPr>
          <w:rStyle w:val="normaltextrun"/>
        </w:rPr>
        <w:t>g</w:t>
      </w:r>
      <w:r w:rsidR="001832E4" w:rsidRPr="000F626C">
        <w:rPr>
          <w:rStyle w:val="normaltextrun"/>
        </w:rPr>
        <w:t>o</w:t>
      </w:r>
      <w:r w:rsidR="006A6529" w:rsidRPr="000F626C">
        <w:rPr>
          <w:rStyle w:val="normaltextrun"/>
        </w:rPr>
        <w:t xml:space="preserve"> onsite if a</w:t>
      </w:r>
      <w:r w:rsidR="001832E4" w:rsidRPr="000F626C">
        <w:rPr>
          <w:rStyle w:val="normaltextrun"/>
        </w:rPr>
        <w:t>n</w:t>
      </w:r>
      <w:r w:rsidR="006A6529" w:rsidRPr="000F626C">
        <w:rPr>
          <w:rStyle w:val="normaltextrun"/>
        </w:rPr>
        <w:t xml:space="preserve"> onsite warranty has been purchased.</w:t>
      </w:r>
      <w:r w:rsidR="00F02315" w:rsidRPr="000F626C">
        <w:rPr>
          <w:rStyle w:val="normaltextrun"/>
        </w:rPr>
        <w:t xml:space="preserve">  They will also arrange for the faulty unit to be collected.</w:t>
      </w:r>
    </w:p>
    <w:p w14:paraId="196B7AB2" w14:textId="77777777" w:rsidR="00EB5B18" w:rsidRPr="000F626C" w:rsidRDefault="00EB5B18" w:rsidP="000F626C">
      <w:pPr>
        <w:pStyle w:val="paragraph"/>
        <w:rPr>
          <w:rStyle w:val="normaltextrun"/>
        </w:rPr>
      </w:pPr>
    </w:p>
    <w:p w14:paraId="25BE791F" w14:textId="75F5CCCF" w:rsidR="00EB5B18" w:rsidRPr="000F626C" w:rsidRDefault="00EB5B18" w:rsidP="000F626C">
      <w:pPr>
        <w:pStyle w:val="paragraph"/>
        <w:rPr>
          <w:rStyle w:val="normaltextrun"/>
        </w:rPr>
      </w:pPr>
      <w:r w:rsidRPr="000F626C">
        <w:rPr>
          <w:rStyle w:val="normaltextrun"/>
        </w:rPr>
        <w:t>APC warranties vary depending on product and country. To check a warranty status of a UPS, </w:t>
      </w:r>
      <w:hyperlink r:id="rId10" w:history="1">
        <w:r w:rsidRPr="000F626C">
          <w:rPr>
            <w:rStyle w:val="normaltextrun"/>
          </w:rPr>
          <w:t>click here</w:t>
        </w:r>
      </w:hyperlink>
      <w:r w:rsidRPr="000F626C">
        <w:rPr>
          <w:rStyle w:val="normaltextrun"/>
        </w:rPr>
        <w:t xml:space="preserve">. </w:t>
      </w:r>
      <w:proofErr w:type="gramStart"/>
      <w:r w:rsidRPr="000F626C">
        <w:rPr>
          <w:rStyle w:val="normaltextrun"/>
        </w:rPr>
        <w:t>Additionally</w:t>
      </w:r>
      <w:proofErr w:type="gramEnd"/>
      <w:r w:rsidRPr="000F626C">
        <w:rPr>
          <w:rStyle w:val="normaltextrun"/>
        </w:rPr>
        <w:t xml:space="preserve"> each UPS comes with our lifetime equipment protection policy. To check on your model's protection policy limit, </w:t>
      </w:r>
      <w:hyperlink r:id="rId11" w:history="1">
        <w:r w:rsidRPr="000F626C">
          <w:rPr>
            <w:rStyle w:val="normaltextrun"/>
          </w:rPr>
          <w:t>click here</w:t>
        </w:r>
      </w:hyperlink>
    </w:p>
    <w:p w14:paraId="514DACB1" w14:textId="77777777" w:rsidR="00521373" w:rsidRPr="000F626C" w:rsidRDefault="00521373" w:rsidP="000F626C">
      <w:pPr>
        <w:pStyle w:val="paragraph"/>
      </w:pPr>
      <w:r w:rsidRPr="000F626C">
        <w:rPr>
          <w:rStyle w:val="Strong"/>
          <w:b w:val="0"/>
          <w:bCs w:val="0"/>
        </w:rPr>
        <w:t> </w:t>
      </w:r>
    </w:p>
    <w:p w14:paraId="745DD62E" w14:textId="61839483" w:rsidR="0023492D" w:rsidRPr="000F626C" w:rsidRDefault="0023492D" w:rsidP="000F626C">
      <w:pPr>
        <w:pStyle w:val="paragraph"/>
        <w:rPr>
          <w:rStyle w:val="normaltextrun"/>
        </w:rPr>
      </w:pPr>
    </w:p>
    <w:sectPr w:rsidR="0023492D" w:rsidRPr="000F62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8181" w14:textId="77777777" w:rsidR="007C3901" w:rsidRDefault="007C3901" w:rsidP="00022512">
      <w:pPr>
        <w:spacing w:line="240" w:lineRule="auto"/>
      </w:pPr>
      <w:r>
        <w:separator/>
      </w:r>
    </w:p>
  </w:endnote>
  <w:endnote w:type="continuationSeparator" w:id="0">
    <w:p w14:paraId="1FC33196" w14:textId="77777777" w:rsidR="007C3901" w:rsidRDefault="007C3901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0333" w14:textId="77777777" w:rsidR="003722AD" w:rsidRDefault="00372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181F" w14:textId="77777777" w:rsidR="003722AD" w:rsidRDefault="003722AD" w:rsidP="003722AD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4384" behindDoc="1" locked="0" layoutInCell="1" allowOverlap="1" wp14:anchorId="1CC06555" wp14:editId="1BFC3596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34196E" w14:textId="77777777" w:rsidR="003722AD" w:rsidRPr="00524D04" w:rsidRDefault="003722AD" w:rsidP="003722AD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08ED0" wp14:editId="6B939ACD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A2748A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5E87" w14:textId="77777777" w:rsidR="003722AD" w:rsidRDefault="0037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8513" w14:textId="77777777" w:rsidR="007C3901" w:rsidRDefault="007C3901" w:rsidP="00022512">
      <w:pPr>
        <w:spacing w:line="240" w:lineRule="auto"/>
      </w:pPr>
      <w:r>
        <w:separator/>
      </w:r>
    </w:p>
  </w:footnote>
  <w:footnote w:type="continuationSeparator" w:id="0">
    <w:p w14:paraId="1D691E47" w14:textId="77777777" w:rsidR="007C3901" w:rsidRDefault="007C3901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8ACF" w14:textId="77777777" w:rsidR="003722AD" w:rsidRDefault="00372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A9E" w14:textId="5612D1D5" w:rsidR="007A0C2F" w:rsidRPr="007A0C2F" w:rsidRDefault="00B64DDC" w:rsidP="00B64DDC">
    <w:pPr>
      <w:pStyle w:val="Header"/>
      <w:tabs>
        <w:tab w:val="clear" w:pos="4513"/>
        <w:tab w:val="clear" w:pos="9026"/>
        <w:tab w:val="left" w:pos="384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B0C494" wp14:editId="12B2DCA9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06424" cy="292608"/>
          <wp:effectExtent l="0" t="0" r="0" b="0"/>
          <wp:wrapNone/>
          <wp:docPr id="2066810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1024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EDDE" w14:textId="77777777" w:rsidR="003722AD" w:rsidRDefault="00372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6A2EF7E0"/>
    <w:lvl w:ilvl="0" w:tplc="03A6376E">
      <w:start w:val="1"/>
      <w:numFmt w:val="decimal"/>
      <w:pStyle w:val="ListParagraph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A10"/>
    <w:multiLevelType w:val="hybridMultilevel"/>
    <w:tmpl w:val="DEFC1054"/>
    <w:lvl w:ilvl="0" w:tplc="DE644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127722">
    <w:abstractNumId w:val="19"/>
  </w:num>
  <w:num w:numId="2" w16cid:durableId="234124271">
    <w:abstractNumId w:val="16"/>
  </w:num>
  <w:num w:numId="3" w16cid:durableId="1375930528">
    <w:abstractNumId w:val="12"/>
  </w:num>
  <w:num w:numId="4" w16cid:durableId="2013944560">
    <w:abstractNumId w:val="2"/>
  </w:num>
  <w:num w:numId="5" w16cid:durableId="2146697610">
    <w:abstractNumId w:val="8"/>
  </w:num>
  <w:num w:numId="6" w16cid:durableId="213347838">
    <w:abstractNumId w:val="0"/>
  </w:num>
  <w:num w:numId="7" w16cid:durableId="714088219">
    <w:abstractNumId w:val="1"/>
  </w:num>
  <w:num w:numId="8" w16cid:durableId="1880622913">
    <w:abstractNumId w:val="15"/>
  </w:num>
  <w:num w:numId="9" w16cid:durableId="949437297">
    <w:abstractNumId w:val="4"/>
  </w:num>
  <w:num w:numId="10" w16cid:durableId="767779009">
    <w:abstractNumId w:val="9"/>
  </w:num>
  <w:num w:numId="11" w16cid:durableId="2133203990">
    <w:abstractNumId w:val="3"/>
  </w:num>
  <w:num w:numId="12" w16cid:durableId="1821455987">
    <w:abstractNumId w:val="7"/>
  </w:num>
  <w:num w:numId="13" w16cid:durableId="1911764319">
    <w:abstractNumId w:val="18"/>
  </w:num>
  <w:num w:numId="14" w16cid:durableId="196046377">
    <w:abstractNumId w:val="17"/>
  </w:num>
  <w:num w:numId="15" w16cid:durableId="1396968798">
    <w:abstractNumId w:val="14"/>
  </w:num>
  <w:num w:numId="16" w16cid:durableId="953948440">
    <w:abstractNumId w:val="10"/>
  </w:num>
  <w:num w:numId="17" w16cid:durableId="1820800911">
    <w:abstractNumId w:val="11"/>
  </w:num>
  <w:num w:numId="18" w16cid:durableId="1467893482">
    <w:abstractNumId w:val="13"/>
  </w:num>
  <w:num w:numId="19" w16cid:durableId="190264532">
    <w:abstractNumId w:val="6"/>
  </w:num>
  <w:num w:numId="20" w16cid:durableId="111093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73488"/>
    <w:rsid w:val="00086458"/>
    <w:rsid w:val="000B307D"/>
    <w:rsid w:val="000D2252"/>
    <w:rsid w:val="000D36A8"/>
    <w:rsid w:val="000E3716"/>
    <w:rsid w:val="000F626C"/>
    <w:rsid w:val="00121A58"/>
    <w:rsid w:val="00141D10"/>
    <w:rsid w:val="0016049E"/>
    <w:rsid w:val="001832E4"/>
    <w:rsid w:val="00211AC0"/>
    <w:rsid w:val="002347E4"/>
    <w:rsid w:val="0023492D"/>
    <w:rsid w:val="00290DC7"/>
    <w:rsid w:val="002D5D89"/>
    <w:rsid w:val="002F7979"/>
    <w:rsid w:val="0034141C"/>
    <w:rsid w:val="003722AD"/>
    <w:rsid w:val="00385CF1"/>
    <w:rsid w:val="003A3BCB"/>
    <w:rsid w:val="00400395"/>
    <w:rsid w:val="00423A12"/>
    <w:rsid w:val="00426272"/>
    <w:rsid w:val="004312B6"/>
    <w:rsid w:val="00474579"/>
    <w:rsid w:val="00493394"/>
    <w:rsid w:val="00521373"/>
    <w:rsid w:val="00575A40"/>
    <w:rsid w:val="00577ED4"/>
    <w:rsid w:val="005B506C"/>
    <w:rsid w:val="005B51A8"/>
    <w:rsid w:val="005E7D8C"/>
    <w:rsid w:val="006008F2"/>
    <w:rsid w:val="00634301"/>
    <w:rsid w:val="006368BE"/>
    <w:rsid w:val="006A6529"/>
    <w:rsid w:val="006B6333"/>
    <w:rsid w:val="007006D3"/>
    <w:rsid w:val="00783E6C"/>
    <w:rsid w:val="007A0C2F"/>
    <w:rsid w:val="007A0DC3"/>
    <w:rsid w:val="007B5CE5"/>
    <w:rsid w:val="007B78C8"/>
    <w:rsid w:val="007C3901"/>
    <w:rsid w:val="007C4139"/>
    <w:rsid w:val="00804AE4"/>
    <w:rsid w:val="008521E1"/>
    <w:rsid w:val="00861EC7"/>
    <w:rsid w:val="008979A1"/>
    <w:rsid w:val="008A716D"/>
    <w:rsid w:val="00914BAB"/>
    <w:rsid w:val="00947AE4"/>
    <w:rsid w:val="00971C8B"/>
    <w:rsid w:val="00984011"/>
    <w:rsid w:val="0098774C"/>
    <w:rsid w:val="00995CDE"/>
    <w:rsid w:val="00997F84"/>
    <w:rsid w:val="009A58EA"/>
    <w:rsid w:val="009B49BD"/>
    <w:rsid w:val="00A02972"/>
    <w:rsid w:val="00A21076"/>
    <w:rsid w:val="00A21392"/>
    <w:rsid w:val="00A31DDB"/>
    <w:rsid w:val="00AA03AE"/>
    <w:rsid w:val="00AF3C3B"/>
    <w:rsid w:val="00B17C21"/>
    <w:rsid w:val="00B21CC4"/>
    <w:rsid w:val="00B64DDC"/>
    <w:rsid w:val="00B82AD4"/>
    <w:rsid w:val="00BC28E8"/>
    <w:rsid w:val="00BC33E5"/>
    <w:rsid w:val="00BF3120"/>
    <w:rsid w:val="00C77E6E"/>
    <w:rsid w:val="00CD66F6"/>
    <w:rsid w:val="00CF29FE"/>
    <w:rsid w:val="00D33064"/>
    <w:rsid w:val="00D97960"/>
    <w:rsid w:val="00DA2990"/>
    <w:rsid w:val="00DF52ED"/>
    <w:rsid w:val="00E35481"/>
    <w:rsid w:val="00E452A2"/>
    <w:rsid w:val="00E671B1"/>
    <w:rsid w:val="00E87182"/>
    <w:rsid w:val="00E96D76"/>
    <w:rsid w:val="00EB236F"/>
    <w:rsid w:val="00EB5B18"/>
    <w:rsid w:val="00EE5ACE"/>
    <w:rsid w:val="00EF099E"/>
    <w:rsid w:val="00F02315"/>
    <w:rsid w:val="00F844C4"/>
    <w:rsid w:val="00F9000A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C8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8C8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8C8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7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C8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7B78C8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7B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8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3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21373"/>
    <w:rPr>
      <w:i/>
      <w:iCs/>
    </w:rPr>
  </w:style>
  <w:style w:type="paragraph" w:customStyle="1" w:styleId="PageNumber1">
    <w:name w:val="Page Number1"/>
    <w:basedOn w:val="Normal"/>
    <w:autoRedefine/>
    <w:qFormat/>
    <w:rsid w:val="007B78C8"/>
    <w:pPr>
      <w:spacing w:line="240" w:lineRule="auto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78C8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7B78C8"/>
    <w:pPr>
      <w:numPr>
        <w:numId w:val="20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78C8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78C8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7B78C8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customStyle="1" w:styleId="ui-provider">
    <w:name w:val="ui-provider"/>
    <w:basedOn w:val="DefaultParagraphFont"/>
    <w:rsid w:val="0037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s%3A%2F%2Fwww.apc.com%2Fsite%2Fsupport%2Fus%2Fen%2Fservice%2Fepp%2F&amp;data=05%7C01%7CEvan.Jones%40dickerdata.co.nz%7C92309fd7b8f142df95df08db41f74aaf%7C6e417ab358de417d9aaada5837716c4c%7C0%7C0%7C638176302741057400%7CUnknown%7CTWFpbGZsb3d8eyJWIjoiMC4wLjAwMDAiLCJQIjoiV2luMzIiLCJBTiI6Ik1haWwiLCJXVCI6Mn0%3D%7C3000%7C%7C%7C&amp;sdata=Ky7prD6%2BKCdAw%2B0VXytkaCi1qyLfRJVEwWrnbX3D11w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us01.safelinks.protection.outlook.com/?url=https%3A%2F%2Fwww.apc.com%2Fsite%2Fsupport%2Fus%2Fen%2Fwarranty-services%2Fups-factory-warranty-status%2F&amp;data=05%7C01%7CEvan.Jones%40dickerdata.co.nz%7C92309fd7b8f142df95df08db41f74aaf%7C6e417ab358de417d9aaada5837716c4c%7C0%7C0%7C638176302740901181%7CUnknown%7CTWFpbGZsb3d8eyJWIjoiMC4wLjAwMDAiLCJQIjoiV2luMzIiLCJBTiI6Ik1haWwiLCJXVCI6Mn0%3D%7C3000%7C%7C%7C&amp;sdata=jj9ZG6Iy7SiZcLJBeK0N9Rrld0c77X1U1BqtBcYduiY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  <SharedWithUsers xmlns="af67fe0c-8057-4400-a4d7-40672277050e">
      <UserInfo>
        <DisplayName>Nitin Nambiar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130D4D-BC7F-4184-AC21-31184A18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1EE40-ECEB-4713-9C8D-0DA0EDA70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231E8-12B4-4163-B957-0A4BB7716489}">
  <ds:schemaRefs>
    <ds:schemaRef ds:uri="http://schemas.microsoft.com/office/2006/metadata/properties"/>
    <ds:schemaRef ds:uri="http://schemas.microsoft.com/office/infopath/2007/PartnerControls"/>
    <ds:schemaRef ds:uri="eba8c5e4-171a-4f73-b62a-b91902bad72b"/>
    <ds:schemaRef ds:uri="af88ca6a-da91-43da-8c38-5a1f580c83b0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10</cp:revision>
  <dcterms:created xsi:type="dcterms:W3CDTF">2023-08-04T05:04:00Z</dcterms:created>
  <dcterms:modified xsi:type="dcterms:W3CDTF">2023-08-07T02:43:00Z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