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8623" w14:textId="5040862C" w:rsidR="00D24BFA" w:rsidRPr="00E11F18" w:rsidRDefault="00811128" w:rsidP="00D24BFA">
      <w:pPr>
        <w:pStyle w:val="paragraph"/>
        <w:spacing w:before="0" w:beforeAutospacing="0" w:after="0" w:afterAutospacing="0"/>
        <w:jc w:val="center"/>
        <w:textAlignment w:val="baseline"/>
        <w:rPr>
          <w:rStyle w:val="eop"/>
          <w:rFonts w:ascii="Segoe UI" w:hAnsi="Segoe UI" w:cs="Segoe UI"/>
          <w:b/>
          <w:bCs/>
          <w:sz w:val="48"/>
          <w:szCs w:val="48"/>
        </w:rPr>
      </w:pPr>
      <w:r>
        <w:rPr>
          <w:rStyle w:val="normaltextrun"/>
          <w:rFonts w:ascii="Segoe UI" w:hAnsi="Segoe UI" w:cs="Segoe UI"/>
          <w:b/>
          <w:bCs/>
          <w:sz w:val="48"/>
          <w:szCs w:val="48"/>
        </w:rPr>
        <w:t>NOTHING/CMF</w:t>
      </w:r>
      <w:r w:rsidR="00D24BFA" w:rsidRPr="00E11F18">
        <w:rPr>
          <w:rStyle w:val="normaltextrun"/>
          <w:rFonts w:ascii="Segoe UI" w:hAnsi="Segoe UI" w:cs="Segoe UI"/>
          <w:b/>
          <w:bCs/>
          <w:sz w:val="48"/>
          <w:szCs w:val="48"/>
        </w:rPr>
        <w:t> WARRANTY PROCESS</w:t>
      </w:r>
      <w:r w:rsidR="00D24BFA" w:rsidRPr="00E11F18">
        <w:rPr>
          <w:rStyle w:val="eop"/>
          <w:rFonts w:ascii="Segoe UI" w:hAnsi="Segoe UI" w:cs="Segoe UI"/>
          <w:b/>
          <w:bCs/>
          <w:sz w:val="48"/>
          <w:szCs w:val="48"/>
        </w:rPr>
        <w:t> NZ</w:t>
      </w:r>
    </w:p>
    <w:p w14:paraId="51CDDE61" w14:textId="77777777" w:rsidR="00D24BFA" w:rsidRPr="00A02972" w:rsidRDefault="00D24BFA" w:rsidP="00D24BFA">
      <w:pPr>
        <w:pStyle w:val="paragraph"/>
        <w:spacing w:before="0" w:beforeAutospacing="0" w:after="0" w:afterAutospacing="0"/>
        <w:jc w:val="center"/>
        <w:textAlignment w:val="baseline"/>
        <w:rPr>
          <w:rFonts w:ascii="Segoe UI" w:hAnsi="Segoe UI" w:cs="Segoe UI"/>
          <w:b/>
          <w:bCs/>
          <w:sz w:val="14"/>
          <w:szCs w:val="14"/>
        </w:rPr>
      </w:pPr>
    </w:p>
    <w:p w14:paraId="6165D198" w14:textId="77777777" w:rsidR="00D24BFA" w:rsidRPr="006008F2" w:rsidRDefault="00D24BFA" w:rsidP="00D24BFA">
      <w:pPr>
        <w:pStyle w:val="paragraph"/>
        <w:spacing w:before="0" w:beforeAutospacing="0" w:after="0" w:afterAutospacing="0"/>
        <w:jc w:val="center"/>
        <w:textAlignment w:val="baseline"/>
        <w:rPr>
          <w:rFonts w:ascii="Segoe UI" w:hAnsi="Segoe UI" w:cs="Segoe UI"/>
          <w:sz w:val="18"/>
          <w:szCs w:val="18"/>
        </w:rPr>
      </w:pPr>
    </w:p>
    <w:p w14:paraId="77C2F7F3" w14:textId="77777777" w:rsidR="00140C4F" w:rsidRPr="00A02972" w:rsidRDefault="00140C4F" w:rsidP="00140C4F">
      <w:pPr>
        <w:pStyle w:val="paragraph"/>
        <w:spacing w:before="0" w:beforeAutospacing="0" w:after="0" w:afterAutospacing="0"/>
        <w:jc w:val="center"/>
        <w:textAlignment w:val="baseline"/>
        <w:rPr>
          <w:rFonts w:ascii="Segoe UI" w:hAnsi="Segoe UI" w:cs="Segoe UI"/>
          <w:b/>
          <w:bCs/>
          <w:sz w:val="14"/>
          <w:szCs w:val="14"/>
        </w:rPr>
      </w:pPr>
    </w:p>
    <w:p w14:paraId="10D68D1C" w14:textId="12E2F214" w:rsidR="00140C4F" w:rsidRDefault="00140C4F" w:rsidP="007640E8">
      <w:pPr>
        <w:pStyle w:val="paragraph"/>
        <w:spacing w:before="0" w:beforeAutospacing="0" w:after="0" w:afterAutospacing="0"/>
        <w:jc w:val="center"/>
        <w:textAlignment w:val="baseline"/>
        <w:rPr>
          <w:rStyle w:val="normaltextrun"/>
          <w:rFonts w:ascii="Segoe UI" w:hAnsi="Segoe UI" w:cs="Segoe UI"/>
          <w:b/>
          <w:bCs/>
          <w:sz w:val="28"/>
          <w:szCs w:val="28"/>
        </w:rPr>
      </w:pPr>
      <w:r w:rsidRPr="00D24BFA">
        <w:rPr>
          <w:rStyle w:val="normaltextrun"/>
          <w:rFonts w:ascii="Segoe UI" w:hAnsi="Segoe UI" w:cs="Segoe UI"/>
          <w:b/>
          <w:bCs/>
          <w:sz w:val="28"/>
          <w:szCs w:val="28"/>
        </w:rPr>
        <w:t xml:space="preserve">All </w:t>
      </w:r>
      <w:r w:rsidR="00811128">
        <w:rPr>
          <w:rStyle w:val="normaltextrun"/>
          <w:rFonts w:ascii="Segoe UI" w:hAnsi="Segoe UI" w:cs="Segoe UI"/>
          <w:b/>
          <w:bCs/>
          <w:sz w:val="28"/>
          <w:szCs w:val="28"/>
        </w:rPr>
        <w:t>NOTHING</w:t>
      </w:r>
      <w:r w:rsidR="007640E8">
        <w:rPr>
          <w:rStyle w:val="normaltextrun"/>
          <w:rFonts w:ascii="Segoe UI" w:hAnsi="Segoe UI" w:cs="Segoe UI"/>
          <w:b/>
          <w:bCs/>
          <w:sz w:val="28"/>
          <w:szCs w:val="28"/>
        </w:rPr>
        <w:t>/CMF</w:t>
      </w:r>
      <w:r w:rsidR="0049573F">
        <w:rPr>
          <w:rStyle w:val="normaltextrun"/>
          <w:rFonts w:ascii="Segoe UI" w:hAnsi="Segoe UI" w:cs="Segoe UI"/>
          <w:b/>
          <w:bCs/>
          <w:sz w:val="28"/>
          <w:szCs w:val="28"/>
        </w:rPr>
        <w:t xml:space="preserve"> Phones</w:t>
      </w:r>
      <w:r w:rsidRPr="00D24BFA">
        <w:rPr>
          <w:rStyle w:val="normaltextrun"/>
          <w:rFonts w:ascii="Segoe UI" w:hAnsi="Segoe UI" w:cs="Segoe UI"/>
          <w:b/>
          <w:bCs/>
          <w:sz w:val="28"/>
          <w:szCs w:val="28"/>
        </w:rPr>
        <w:t xml:space="preserve"> products have a</w:t>
      </w:r>
      <w:r w:rsidR="00D24BFA" w:rsidRPr="00D24BFA">
        <w:rPr>
          <w:rStyle w:val="normaltextrun"/>
          <w:rFonts w:ascii="Segoe UI" w:hAnsi="Segoe UI" w:cs="Segoe UI"/>
          <w:b/>
          <w:bCs/>
          <w:sz w:val="28"/>
          <w:szCs w:val="28"/>
        </w:rPr>
        <w:t xml:space="preserve"> </w:t>
      </w:r>
      <w:r w:rsidR="00811128">
        <w:rPr>
          <w:rStyle w:val="normaltextrun"/>
          <w:rFonts w:ascii="Segoe UI" w:hAnsi="Segoe UI" w:cs="Segoe UI"/>
          <w:b/>
          <w:bCs/>
          <w:sz w:val="28"/>
          <w:szCs w:val="28"/>
        </w:rPr>
        <w:t>2</w:t>
      </w:r>
      <w:r w:rsidRPr="00D24BFA">
        <w:rPr>
          <w:rStyle w:val="normaltextrun"/>
          <w:rFonts w:ascii="Segoe UI" w:hAnsi="Segoe UI" w:cs="Segoe UI"/>
          <w:b/>
          <w:bCs/>
          <w:sz w:val="28"/>
          <w:szCs w:val="28"/>
        </w:rPr>
        <w:t>-year Manufacturer’s Warranty</w:t>
      </w:r>
      <w:r w:rsidR="00D24BFA" w:rsidRPr="00D24BFA">
        <w:rPr>
          <w:rStyle w:val="normaltextrun"/>
          <w:rFonts w:ascii="Segoe UI" w:hAnsi="Segoe UI" w:cs="Segoe UI"/>
          <w:b/>
          <w:bCs/>
          <w:sz w:val="28"/>
          <w:szCs w:val="28"/>
        </w:rPr>
        <w:t>.</w:t>
      </w:r>
    </w:p>
    <w:p w14:paraId="07C21D06" w14:textId="77777777" w:rsidR="007640E8" w:rsidRPr="00D24BFA" w:rsidRDefault="007640E8" w:rsidP="007640E8">
      <w:pPr>
        <w:pStyle w:val="paragraph"/>
        <w:spacing w:before="0" w:beforeAutospacing="0" w:after="0" w:afterAutospacing="0"/>
        <w:jc w:val="center"/>
        <w:textAlignment w:val="baseline"/>
        <w:rPr>
          <w:rFonts w:ascii="Segoe UI" w:hAnsi="Segoe UI" w:cs="Segoe UI"/>
          <w:sz w:val="18"/>
          <w:szCs w:val="18"/>
        </w:rPr>
      </w:pPr>
    </w:p>
    <w:p w14:paraId="11F024B8" w14:textId="7B6CD1F4" w:rsidR="00140C4F" w:rsidRPr="00AC34B4" w:rsidRDefault="00140C4F" w:rsidP="00AC34B4">
      <w:pPr>
        <w:pStyle w:val="paragraph"/>
        <w:spacing w:before="0" w:beforeAutospacing="0" w:after="0" w:afterAutospacing="0"/>
        <w:jc w:val="center"/>
        <w:textAlignment w:val="baseline"/>
        <w:rPr>
          <w:rStyle w:val="eop"/>
          <w:rFonts w:ascii="Segoe UI" w:hAnsi="Segoe UI" w:cs="Segoe UI"/>
          <w:b/>
          <w:bCs/>
          <w:sz w:val="28"/>
          <w:szCs w:val="28"/>
        </w:rPr>
      </w:pPr>
      <w:r>
        <w:rPr>
          <w:rStyle w:val="eop"/>
          <w:rFonts w:ascii="Segoe UI" w:hAnsi="Segoe UI" w:cs="Segoe UI"/>
          <w:sz w:val="28"/>
          <w:szCs w:val="28"/>
        </w:rPr>
        <w:t> </w:t>
      </w:r>
      <w:r w:rsidR="007640E8" w:rsidRPr="00D24BFA">
        <w:rPr>
          <w:rStyle w:val="normaltextrun"/>
          <w:rFonts w:ascii="Segoe UI" w:hAnsi="Segoe UI" w:cs="Segoe UI"/>
          <w:b/>
          <w:bCs/>
          <w:sz w:val="28"/>
          <w:szCs w:val="28"/>
        </w:rPr>
        <w:t xml:space="preserve">All </w:t>
      </w:r>
      <w:r w:rsidR="007640E8">
        <w:rPr>
          <w:rStyle w:val="normaltextrun"/>
          <w:rFonts w:ascii="Segoe UI" w:hAnsi="Segoe UI" w:cs="Segoe UI"/>
          <w:b/>
          <w:bCs/>
          <w:sz w:val="28"/>
          <w:szCs w:val="28"/>
        </w:rPr>
        <w:t>NOTHING/CMF Audio</w:t>
      </w:r>
      <w:r w:rsidR="007640E8" w:rsidRPr="00D24BFA">
        <w:rPr>
          <w:rStyle w:val="normaltextrun"/>
          <w:rFonts w:ascii="Segoe UI" w:hAnsi="Segoe UI" w:cs="Segoe UI"/>
          <w:b/>
          <w:bCs/>
          <w:sz w:val="28"/>
          <w:szCs w:val="28"/>
        </w:rPr>
        <w:t xml:space="preserve"> products have a </w:t>
      </w:r>
      <w:r w:rsidR="007640E8">
        <w:rPr>
          <w:rStyle w:val="normaltextrun"/>
          <w:rFonts w:ascii="Segoe UI" w:hAnsi="Segoe UI" w:cs="Segoe UI"/>
          <w:b/>
          <w:bCs/>
          <w:sz w:val="28"/>
          <w:szCs w:val="28"/>
        </w:rPr>
        <w:t>1</w:t>
      </w:r>
      <w:r w:rsidR="007640E8" w:rsidRPr="00D24BFA">
        <w:rPr>
          <w:rStyle w:val="normaltextrun"/>
          <w:rFonts w:ascii="Segoe UI" w:hAnsi="Segoe UI" w:cs="Segoe UI"/>
          <w:b/>
          <w:bCs/>
          <w:sz w:val="28"/>
          <w:szCs w:val="28"/>
        </w:rPr>
        <w:t>-year Manufacturer’s Warranty.</w:t>
      </w:r>
    </w:p>
    <w:p w14:paraId="7003C1EE" w14:textId="680C7A81" w:rsidR="00E3743F" w:rsidRDefault="00E3743F" w:rsidP="00E3743F">
      <w:pPr>
        <w:pStyle w:val="paragraph"/>
        <w:spacing w:before="0" w:beforeAutospacing="0" w:after="0" w:afterAutospacing="0"/>
        <w:jc w:val="center"/>
        <w:textAlignment w:val="baseline"/>
        <w:rPr>
          <w:rStyle w:val="eop"/>
          <w:rFonts w:ascii="Segoe UI" w:hAnsi="Segoe UI" w:cs="Segoe UI"/>
          <w:sz w:val="28"/>
          <w:szCs w:val="28"/>
        </w:rPr>
      </w:pPr>
    </w:p>
    <w:p w14:paraId="753BE34C" w14:textId="72656543" w:rsidR="00E3743F" w:rsidRPr="00977B0E" w:rsidRDefault="00E3743F" w:rsidP="00E3743F">
      <w:pPr>
        <w:pStyle w:val="paragraph"/>
        <w:spacing w:before="0" w:beforeAutospacing="0" w:after="0" w:afterAutospacing="0"/>
        <w:jc w:val="center"/>
        <w:textAlignment w:val="baseline"/>
        <w:rPr>
          <w:rStyle w:val="eop"/>
          <w:rFonts w:ascii="Segoe UI" w:eastAsia="DengXian" w:hAnsi="Segoe UI" w:cs="Segoe UI" w:hint="eastAsia"/>
          <w:b/>
          <w:bCs/>
          <w:sz w:val="28"/>
          <w:szCs w:val="28"/>
          <w:lang w:eastAsia="zh-CN"/>
        </w:rPr>
      </w:pPr>
      <w:r>
        <w:rPr>
          <w:rStyle w:val="eop"/>
          <w:rFonts w:ascii="Segoe UI" w:hAnsi="Segoe UI" w:cs="Segoe UI"/>
          <w:b/>
          <w:bCs/>
          <w:sz w:val="28"/>
          <w:szCs w:val="28"/>
        </w:rPr>
        <w:t xml:space="preserve">Nothing Call Centre number </w:t>
      </w:r>
      <w:r w:rsidRPr="00977B0E">
        <w:rPr>
          <w:rStyle w:val="eop"/>
          <w:rFonts w:ascii="Segoe UI" w:hAnsi="Segoe UI" w:cs="Segoe UI"/>
          <w:b/>
          <w:bCs/>
          <w:color w:val="FF0000"/>
          <w:sz w:val="32"/>
          <w:szCs w:val="32"/>
        </w:rPr>
        <w:t>0800</w:t>
      </w:r>
      <w:r w:rsidR="00977B0E" w:rsidRPr="00977B0E">
        <w:rPr>
          <w:rStyle w:val="eop"/>
          <w:rFonts w:ascii="Segoe UI" w:eastAsia="DengXian" w:hAnsi="Segoe UI" w:cs="Segoe UI" w:hint="eastAsia"/>
          <w:b/>
          <w:bCs/>
          <w:color w:val="FF0000"/>
          <w:sz w:val="32"/>
          <w:szCs w:val="32"/>
          <w:lang w:eastAsia="zh-CN"/>
        </w:rPr>
        <w:t xml:space="preserve"> 446 748</w:t>
      </w:r>
    </w:p>
    <w:p w14:paraId="2F73450A" w14:textId="77777777" w:rsidR="00E3743F" w:rsidRPr="00E3743F" w:rsidRDefault="00E3743F" w:rsidP="00E3743F">
      <w:pPr>
        <w:pStyle w:val="paragraph"/>
        <w:spacing w:before="0" w:beforeAutospacing="0" w:after="0" w:afterAutospacing="0"/>
        <w:jc w:val="center"/>
        <w:textAlignment w:val="baseline"/>
        <w:rPr>
          <w:rStyle w:val="eop"/>
          <w:rFonts w:ascii="Segoe UI" w:hAnsi="Segoe UI" w:cs="Segoe UI"/>
          <w:b/>
          <w:bCs/>
          <w:sz w:val="28"/>
          <w:szCs w:val="28"/>
        </w:rPr>
      </w:pPr>
    </w:p>
    <w:p w14:paraId="301B6A8F" w14:textId="7AE86A9A" w:rsidR="00932EFA" w:rsidRPr="00AC34B4" w:rsidRDefault="00932EFA" w:rsidP="00932EFA">
      <w:pPr>
        <w:pStyle w:val="paragraph"/>
        <w:spacing w:before="0" w:beforeAutospacing="0" w:after="0" w:afterAutospacing="0"/>
        <w:textAlignment w:val="baseline"/>
        <w:rPr>
          <w:rFonts w:ascii="Segoe UI" w:hAnsi="Segoe UI" w:cs="Segoe UI"/>
          <w:sz w:val="22"/>
          <w:szCs w:val="22"/>
        </w:rPr>
      </w:pPr>
      <w:r w:rsidRPr="00E11F18">
        <w:rPr>
          <w:rStyle w:val="normaltextrun"/>
          <w:rFonts w:ascii="Segoe UI" w:hAnsi="Segoe UI" w:cs="Segoe UI"/>
          <w:sz w:val="22"/>
          <w:szCs w:val="22"/>
        </w:rPr>
        <w:t xml:space="preserve">Store staff must </w:t>
      </w:r>
      <w:r w:rsidR="00B63D7D">
        <w:rPr>
          <w:rStyle w:val="normaltextrun"/>
          <w:rFonts w:ascii="Segoe UI" w:hAnsi="Segoe UI" w:cs="Segoe UI"/>
          <w:sz w:val="22"/>
          <w:szCs w:val="22"/>
        </w:rPr>
        <w:t xml:space="preserve">contact Nothing Call Centre hotline for remote troubleshooting </w:t>
      </w:r>
      <w:r w:rsidR="0033402C">
        <w:rPr>
          <w:rStyle w:val="normaltextrun"/>
          <w:rFonts w:ascii="Segoe UI" w:hAnsi="Segoe UI" w:cs="Segoe UI"/>
          <w:sz w:val="22"/>
          <w:szCs w:val="22"/>
        </w:rPr>
        <w:t xml:space="preserve">to </w:t>
      </w:r>
      <w:r w:rsidR="0033402C" w:rsidRPr="00E11F18">
        <w:rPr>
          <w:rStyle w:val="normaltextrun"/>
          <w:rFonts w:ascii="Segoe UI" w:hAnsi="Segoe UI" w:cs="Segoe UI"/>
          <w:sz w:val="22"/>
          <w:szCs w:val="22"/>
        </w:rPr>
        <w:t>confirm</w:t>
      </w:r>
      <w:r w:rsidRPr="00E11F18">
        <w:rPr>
          <w:rStyle w:val="normaltextrun"/>
          <w:rFonts w:ascii="Segoe UI" w:hAnsi="Segoe UI" w:cs="Segoe UI"/>
          <w:sz w:val="22"/>
          <w:szCs w:val="22"/>
        </w:rPr>
        <w:t xml:space="preserve"> faulty (not user error). If the product is faulty, submit the faulty unit claim </w:t>
      </w:r>
      <w:r w:rsidRPr="00E11F18">
        <w:rPr>
          <w:rStyle w:val="normaltextrun"/>
          <w:rFonts w:ascii="Segoe UI" w:hAnsi="Segoe UI" w:cs="Segoe UI"/>
          <w:b/>
          <w:bCs/>
          <w:sz w:val="22"/>
          <w:szCs w:val="22"/>
        </w:rPr>
        <w:t>along with the below information</w:t>
      </w:r>
      <w:r w:rsidRPr="00E11F18">
        <w:rPr>
          <w:rStyle w:val="normaltextrun"/>
          <w:rFonts w:ascii="Segoe UI" w:hAnsi="Segoe UI" w:cs="Segoe UI"/>
          <w:sz w:val="22"/>
          <w:szCs w:val="22"/>
        </w:rPr>
        <w:t xml:space="preserve">, through the Dicker Data Online Returns Portal or via your </w:t>
      </w:r>
      <w:proofErr w:type="gramStart"/>
      <w:r w:rsidRPr="00E11F18">
        <w:rPr>
          <w:rStyle w:val="normaltextrun"/>
          <w:rFonts w:ascii="Segoe UI" w:hAnsi="Segoe UI" w:cs="Segoe UI"/>
          <w:sz w:val="22"/>
          <w:szCs w:val="22"/>
        </w:rPr>
        <w:t>stores</w:t>
      </w:r>
      <w:proofErr w:type="gramEnd"/>
      <w:r w:rsidRPr="00E11F18">
        <w:rPr>
          <w:rStyle w:val="normaltextrun"/>
          <w:rFonts w:ascii="Segoe UI" w:hAnsi="Segoe UI" w:cs="Segoe UI"/>
          <w:sz w:val="22"/>
          <w:szCs w:val="22"/>
        </w:rPr>
        <w:t xml:space="preserve"> consolidation group process.</w:t>
      </w:r>
    </w:p>
    <w:p w14:paraId="26D3B94E" w14:textId="77777777" w:rsidR="00932EFA" w:rsidRPr="00E11F18" w:rsidRDefault="00932EFA" w:rsidP="00932EFA">
      <w:pPr>
        <w:pStyle w:val="paragraph"/>
        <w:numPr>
          <w:ilvl w:val="0"/>
          <w:numId w:val="1"/>
        </w:numPr>
        <w:textAlignment w:val="baseline"/>
        <w:rPr>
          <w:rStyle w:val="normaltextrun"/>
          <w:rFonts w:ascii="Segoe UI" w:hAnsi="Segoe UI" w:cs="Segoe UI"/>
          <w:sz w:val="22"/>
          <w:szCs w:val="22"/>
        </w:rPr>
      </w:pPr>
      <w:r w:rsidRPr="00E11F18">
        <w:rPr>
          <w:rStyle w:val="normaltextrun"/>
          <w:rFonts w:ascii="Segoe UI" w:hAnsi="Segoe UI" w:cs="Segoe UI"/>
          <w:sz w:val="22"/>
          <w:szCs w:val="22"/>
        </w:rPr>
        <w:t>A copy of the original customer invoice OR proof of the purchase date.</w:t>
      </w:r>
    </w:p>
    <w:p w14:paraId="2378B882" w14:textId="71DAE646" w:rsidR="00932EFA" w:rsidRPr="00E11F18" w:rsidRDefault="00932EFA" w:rsidP="00932EFA">
      <w:pPr>
        <w:pStyle w:val="paragraph"/>
        <w:numPr>
          <w:ilvl w:val="0"/>
          <w:numId w:val="1"/>
        </w:numPr>
        <w:spacing w:after="0"/>
        <w:textAlignment w:val="baseline"/>
        <w:rPr>
          <w:rStyle w:val="normaltextrun"/>
          <w:rFonts w:ascii="Segoe UI" w:hAnsi="Segoe UI" w:cs="Segoe UI"/>
          <w:sz w:val="22"/>
          <w:szCs w:val="22"/>
        </w:rPr>
      </w:pPr>
      <w:r w:rsidRPr="00E11F18">
        <w:rPr>
          <w:rStyle w:val="normaltextrun"/>
          <w:rFonts w:ascii="Segoe UI" w:hAnsi="Segoe UI" w:cs="Segoe UI"/>
          <w:sz w:val="22"/>
          <w:szCs w:val="22"/>
        </w:rPr>
        <w:t>SKU, description and product barcode</w:t>
      </w:r>
      <w:r w:rsidR="002F2B6D">
        <w:rPr>
          <w:rStyle w:val="normaltextrun"/>
          <w:rFonts w:ascii="Segoe UI" w:hAnsi="Segoe UI" w:cs="Segoe UI"/>
          <w:sz w:val="22"/>
          <w:szCs w:val="22"/>
        </w:rPr>
        <w:t>/</w:t>
      </w:r>
      <w:r w:rsidR="005E1FAD">
        <w:rPr>
          <w:rStyle w:val="normaltextrun"/>
          <w:rFonts w:ascii="Segoe UI" w:hAnsi="Segoe UI" w:cs="Segoe UI"/>
          <w:sz w:val="22"/>
          <w:szCs w:val="22"/>
        </w:rPr>
        <w:t>serial number/</w:t>
      </w:r>
      <w:r w:rsidR="002F2B6D">
        <w:rPr>
          <w:rStyle w:val="normaltextrun"/>
          <w:rFonts w:ascii="Segoe UI" w:hAnsi="Segoe UI" w:cs="Segoe UI"/>
          <w:sz w:val="22"/>
          <w:szCs w:val="22"/>
        </w:rPr>
        <w:t>IMEI code.</w:t>
      </w:r>
    </w:p>
    <w:p w14:paraId="694B1E87" w14:textId="77777777" w:rsidR="00932EFA" w:rsidRPr="00E11F18" w:rsidRDefault="00932EFA" w:rsidP="00932EFA">
      <w:pPr>
        <w:pStyle w:val="paragraph"/>
        <w:numPr>
          <w:ilvl w:val="0"/>
          <w:numId w:val="1"/>
        </w:numPr>
        <w:spacing w:before="0" w:beforeAutospacing="0" w:after="0" w:afterAutospacing="0"/>
        <w:textAlignment w:val="baseline"/>
        <w:rPr>
          <w:rStyle w:val="normaltextrun"/>
          <w:rFonts w:ascii="Segoe UI" w:hAnsi="Segoe UI" w:cs="Segoe UI"/>
          <w:sz w:val="22"/>
          <w:szCs w:val="22"/>
        </w:rPr>
      </w:pPr>
      <w:r w:rsidRPr="00E11F18">
        <w:rPr>
          <w:rStyle w:val="normaltextrun"/>
          <w:rFonts w:ascii="Segoe UI" w:hAnsi="Segoe UI" w:cs="Segoe UI"/>
          <w:sz w:val="22"/>
          <w:szCs w:val="22"/>
        </w:rPr>
        <w:t xml:space="preserve">A clear description of the fault. </w:t>
      </w:r>
    </w:p>
    <w:p w14:paraId="01DF0FF1" w14:textId="77777777" w:rsidR="00932EFA" w:rsidRPr="00E11F18" w:rsidRDefault="00932EFA" w:rsidP="00932EFA">
      <w:pPr>
        <w:pStyle w:val="paragraph"/>
        <w:spacing w:before="0" w:beforeAutospacing="0" w:after="0" w:afterAutospacing="0"/>
        <w:textAlignment w:val="baseline"/>
        <w:rPr>
          <w:rStyle w:val="normaltextrun"/>
          <w:rFonts w:ascii="Segoe UI" w:hAnsi="Segoe UI" w:cs="Segoe UI"/>
          <w:sz w:val="22"/>
          <w:szCs w:val="22"/>
        </w:rPr>
      </w:pPr>
    </w:p>
    <w:p w14:paraId="65733D6E" w14:textId="77777777" w:rsidR="00932EFA" w:rsidRPr="00E11F18" w:rsidRDefault="00932EFA" w:rsidP="00932EFA">
      <w:pPr>
        <w:pStyle w:val="paragraph"/>
        <w:spacing w:before="0" w:beforeAutospacing="0" w:after="0" w:afterAutospacing="0"/>
        <w:textAlignment w:val="baseline"/>
        <w:rPr>
          <w:rFonts w:ascii="Segoe UI" w:hAnsi="Segoe UI" w:cs="Segoe UI"/>
          <w:sz w:val="22"/>
          <w:szCs w:val="22"/>
        </w:rPr>
      </w:pPr>
    </w:p>
    <w:p w14:paraId="11089D9A" w14:textId="77777777" w:rsidR="00932EFA" w:rsidRPr="00E11F18" w:rsidRDefault="00932EFA" w:rsidP="00932EFA">
      <w:pPr>
        <w:pStyle w:val="paragraph"/>
        <w:spacing w:before="0" w:beforeAutospacing="0" w:after="0" w:afterAutospacing="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 xml:space="preserve">Please attach a copy of this information securely to the unit and send back to Dicker Data at: </w:t>
      </w:r>
    </w:p>
    <w:p w14:paraId="1292D1FF" w14:textId="77777777" w:rsidR="00932EFA" w:rsidRPr="00E11F18" w:rsidRDefault="00932EFA" w:rsidP="00932EFA">
      <w:pPr>
        <w:pStyle w:val="paragraph"/>
        <w:spacing w:before="0" w:beforeAutospacing="0" w:after="0" w:afterAutospacing="0"/>
        <w:textAlignment w:val="baseline"/>
        <w:rPr>
          <w:rStyle w:val="normaltextrun"/>
          <w:rFonts w:ascii="Calibri" w:hAnsi="Calibri" w:cs="Calibri"/>
          <w:i/>
          <w:iCs/>
          <w:sz w:val="22"/>
          <w:szCs w:val="22"/>
        </w:rPr>
      </w:pPr>
    </w:p>
    <w:p w14:paraId="258EEE31"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Dicker Data Returns Department</w:t>
      </w:r>
    </w:p>
    <w:p w14:paraId="77549D5F"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68 Plunket Avenue</w:t>
      </w:r>
    </w:p>
    <w:p w14:paraId="042641F9"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 xml:space="preserve">Papatoetoe 2101 </w:t>
      </w:r>
    </w:p>
    <w:p w14:paraId="4ABD95B1"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Auckland</w:t>
      </w:r>
    </w:p>
    <w:p w14:paraId="662495E5"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p>
    <w:p w14:paraId="24974FEE" w14:textId="77777777" w:rsidR="00932EFA" w:rsidRPr="00E11F18" w:rsidRDefault="00932EFA" w:rsidP="00932EFA">
      <w:pPr>
        <w:pStyle w:val="paragraph"/>
        <w:spacing w:before="0" w:beforeAutospacing="0" w:after="0" w:afterAutospacing="0"/>
        <w:textAlignment w:val="baseline"/>
        <w:rPr>
          <w:rFonts w:ascii="Segoe UI" w:hAnsi="Segoe UI" w:cs="Segoe UI"/>
          <w:i/>
          <w:iCs/>
          <w:sz w:val="22"/>
          <w:szCs w:val="22"/>
        </w:rPr>
      </w:pPr>
      <w:r w:rsidRPr="00E11F18">
        <w:rPr>
          <w:rStyle w:val="normaltextrun"/>
          <w:rFonts w:ascii="Calibri" w:hAnsi="Calibri" w:cs="Calibri"/>
          <w:i/>
          <w:iCs/>
          <w:sz w:val="22"/>
          <w:szCs w:val="22"/>
        </w:rPr>
        <w:t>Returns can be sent back monthly.</w:t>
      </w:r>
      <w:r w:rsidRPr="00E11F18">
        <w:rPr>
          <w:rStyle w:val="eop"/>
          <w:rFonts w:ascii="Calibri" w:hAnsi="Calibri" w:cs="Calibri"/>
          <w:i/>
          <w:iCs/>
          <w:sz w:val="22"/>
          <w:szCs w:val="22"/>
        </w:rPr>
        <w:t> </w:t>
      </w:r>
    </w:p>
    <w:p w14:paraId="0831B9B4" w14:textId="77777777" w:rsidR="00AC34B4" w:rsidRDefault="00140C4F" w:rsidP="00AC34B4">
      <w:pPr>
        <w:rPr>
          <w:rStyle w:val="normaltextrun"/>
          <w:rFonts w:ascii="Calibri" w:eastAsia="Times New Roman" w:hAnsi="Calibri" w:cs="Calibri"/>
          <w:i/>
          <w:iCs/>
          <w:lang w:eastAsia="en-NZ"/>
        </w:rPr>
      </w:pPr>
      <w:r w:rsidRPr="00E11F18">
        <w:rPr>
          <w:rStyle w:val="normaltextrun"/>
          <w:rFonts w:ascii="Calibri" w:eastAsia="Times New Roman" w:hAnsi="Calibri" w:cs="Calibri"/>
          <w:i/>
          <w:iCs/>
          <w:lang w:eastAsia="en-NZ"/>
        </w:rPr>
        <w:t xml:space="preserve"> </w:t>
      </w:r>
    </w:p>
    <w:p w14:paraId="0CCC57D6" w14:textId="24526677" w:rsidR="00AC34B4" w:rsidRPr="00AC34B4" w:rsidRDefault="00AC34B4" w:rsidP="00AC34B4">
      <w:pPr>
        <w:rPr>
          <w:rStyle w:val="eop"/>
          <w:rFonts w:ascii="Calibri" w:eastAsia="Times New Roman" w:hAnsi="Calibri" w:cs="Calibri"/>
          <w:i/>
          <w:iCs/>
          <w:lang w:eastAsia="en-NZ"/>
        </w:rPr>
      </w:pPr>
      <w:r>
        <w:rPr>
          <w:rStyle w:val="eop"/>
          <w:rFonts w:ascii="Segoe UI" w:hAnsi="Segoe UI" w:cs="Segoe UI"/>
        </w:rPr>
        <w:t>Stores offer a swap unit or credit to customers once Dicker Data Return Authorities team confirm RMA case, and Dicker Data NZ will provide credit note to stores.</w:t>
      </w:r>
    </w:p>
    <w:p w14:paraId="1F1BE928" w14:textId="77777777" w:rsidR="00AC34B4" w:rsidRPr="00AC34B4" w:rsidRDefault="00AC34B4" w:rsidP="00140C4F">
      <w:pPr>
        <w:rPr>
          <w:rStyle w:val="normaltextrun"/>
          <w:rFonts w:ascii="Calibri" w:eastAsia="Times New Roman" w:hAnsi="Calibri" w:cs="Calibri"/>
          <w:lang w:eastAsia="en-NZ"/>
        </w:rPr>
      </w:pPr>
    </w:p>
    <w:p w14:paraId="0585ACEE" w14:textId="77777777" w:rsidR="00AC34B4" w:rsidRDefault="00AC34B4" w:rsidP="00E11F18">
      <w:pPr>
        <w:rPr>
          <w:rStyle w:val="normaltextrun"/>
          <w:rFonts w:ascii="Segoe UI" w:eastAsia="Times New Roman" w:hAnsi="Segoe UI" w:cs="Segoe UI"/>
          <w:b/>
          <w:bCs/>
          <w:u w:val="single"/>
          <w:lang w:eastAsia="en-NZ"/>
        </w:rPr>
      </w:pPr>
    </w:p>
    <w:p w14:paraId="04FC0CCB" w14:textId="77777777" w:rsidR="00AC34B4" w:rsidRDefault="00AC34B4" w:rsidP="00E11F18">
      <w:pPr>
        <w:rPr>
          <w:rStyle w:val="normaltextrun"/>
          <w:rFonts w:ascii="Segoe UI" w:eastAsia="Times New Roman" w:hAnsi="Segoe UI" w:cs="Segoe UI"/>
          <w:b/>
          <w:bCs/>
          <w:u w:val="single"/>
          <w:lang w:eastAsia="en-NZ"/>
        </w:rPr>
      </w:pPr>
    </w:p>
    <w:p w14:paraId="520717CB" w14:textId="77777777" w:rsidR="00AC34B4" w:rsidRDefault="00AC34B4" w:rsidP="00E11F18">
      <w:pPr>
        <w:rPr>
          <w:rStyle w:val="normaltextrun"/>
          <w:rFonts w:ascii="Segoe UI" w:eastAsia="Times New Roman" w:hAnsi="Segoe UI" w:cs="Segoe UI"/>
          <w:b/>
          <w:bCs/>
          <w:u w:val="single"/>
          <w:lang w:eastAsia="en-NZ"/>
        </w:rPr>
      </w:pPr>
    </w:p>
    <w:p w14:paraId="34601840" w14:textId="77777777" w:rsidR="00AC34B4" w:rsidRDefault="00AC34B4" w:rsidP="00E11F18">
      <w:pPr>
        <w:rPr>
          <w:rStyle w:val="normaltextrun"/>
          <w:rFonts w:ascii="Segoe UI" w:eastAsia="Times New Roman" w:hAnsi="Segoe UI" w:cs="Segoe UI"/>
          <w:b/>
          <w:bCs/>
          <w:u w:val="single"/>
          <w:lang w:eastAsia="en-NZ"/>
        </w:rPr>
      </w:pPr>
    </w:p>
    <w:p w14:paraId="128A3BCC" w14:textId="7528AC1F" w:rsidR="00E11F18" w:rsidRPr="00E11F18" w:rsidRDefault="00140C4F" w:rsidP="00E11F18">
      <w:pPr>
        <w:rPr>
          <w:rFonts w:ascii="Segoe UI" w:eastAsia="Times New Roman" w:hAnsi="Segoe UI" w:cs="Segoe UI"/>
          <w:b/>
          <w:bCs/>
          <w:u w:val="single"/>
          <w:lang w:eastAsia="en-NZ"/>
        </w:rPr>
      </w:pPr>
      <w:r w:rsidRPr="00E11F18">
        <w:rPr>
          <w:rStyle w:val="normaltextrun"/>
          <w:rFonts w:ascii="Segoe UI" w:eastAsia="Times New Roman" w:hAnsi="Segoe UI" w:cs="Segoe UI"/>
          <w:b/>
          <w:bCs/>
          <w:u w:val="single"/>
          <w:lang w:eastAsia="en-NZ"/>
        </w:rPr>
        <w:t>Exclusions &amp; Limitations</w:t>
      </w:r>
    </w:p>
    <w:p w14:paraId="0FCC0568" w14:textId="69DA4F00" w:rsidR="002F2B6D" w:rsidRDefault="002F2B6D" w:rsidP="00E11F18">
      <w:pPr>
        <w:pStyle w:val="NormalWeb"/>
        <w:spacing w:before="0" w:beforeAutospacing="0" w:after="375" w:afterAutospacing="0"/>
        <w:rPr>
          <w:rStyle w:val="normaltextrun"/>
          <w:rFonts w:ascii="Segoe UI" w:hAnsi="Segoe UI" w:cs="Segoe UI"/>
          <w:sz w:val="22"/>
          <w:szCs w:val="22"/>
          <w:lang w:eastAsia="en-NZ"/>
        </w:rPr>
      </w:pPr>
      <w:r>
        <w:rPr>
          <w:rStyle w:val="normaltextrun"/>
          <w:rFonts w:ascii="Segoe UI" w:hAnsi="Segoe UI" w:cs="Segoe UI"/>
          <w:sz w:val="22"/>
          <w:szCs w:val="22"/>
          <w:lang w:eastAsia="en-NZ"/>
        </w:rPr>
        <w:t>Nothing and CMF</w:t>
      </w:r>
      <w:r w:rsidR="00E11F18" w:rsidRPr="00E11F18">
        <w:rPr>
          <w:rStyle w:val="normaltextrun"/>
          <w:rFonts w:ascii="Segoe UI" w:hAnsi="Segoe UI" w:cs="Segoe UI"/>
          <w:sz w:val="22"/>
          <w:szCs w:val="22"/>
          <w:lang w:eastAsia="en-NZ"/>
        </w:rPr>
        <w:t xml:space="preserve"> warrants that, under normal use, this product will be free from defects in materials and workmanship for a period of </w:t>
      </w:r>
      <w:r>
        <w:rPr>
          <w:rStyle w:val="normaltextrun"/>
          <w:rFonts w:ascii="Segoe UI" w:hAnsi="Segoe UI" w:cs="Segoe UI"/>
          <w:sz w:val="22"/>
          <w:szCs w:val="22"/>
          <w:lang w:eastAsia="en-NZ"/>
        </w:rPr>
        <w:t>two</w:t>
      </w:r>
      <w:r w:rsidR="00E11F18" w:rsidRPr="00E11F18">
        <w:rPr>
          <w:rStyle w:val="normaltextrun"/>
          <w:rFonts w:ascii="Segoe UI" w:hAnsi="Segoe UI" w:cs="Segoe UI"/>
          <w:sz w:val="22"/>
          <w:szCs w:val="22"/>
          <w:lang w:eastAsia="en-NZ"/>
        </w:rPr>
        <w:t xml:space="preserve"> (</w:t>
      </w:r>
      <w:r>
        <w:rPr>
          <w:rStyle w:val="normaltextrun"/>
          <w:rFonts w:ascii="Segoe UI" w:hAnsi="Segoe UI" w:cs="Segoe UI"/>
          <w:sz w:val="22"/>
          <w:szCs w:val="22"/>
          <w:lang w:eastAsia="en-NZ"/>
        </w:rPr>
        <w:t>2</w:t>
      </w:r>
      <w:r w:rsidR="00E11F18" w:rsidRPr="00E11F18">
        <w:rPr>
          <w:rStyle w:val="normaltextrun"/>
          <w:rFonts w:ascii="Segoe UI" w:hAnsi="Segoe UI" w:cs="Segoe UI"/>
          <w:sz w:val="22"/>
          <w:szCs w:val="22"/>
          <w:lang w:eastAsia="en-NZ"/>
        </w:rPr>
        <w:t>) year</w:t>
      </w:r>
      <w:r>
        <w:rPr>
          <w:rStyle w:val="normaltextrun"/>
          <w:rFonts w:ascii="Segoe UI" w:hAnsi="Segoe UI" w:cs="Segoe UI"/>
          <w:sz w:val="22"/>
          <w:szCs w:val="22"/>
          <w:lang w:eastAsia="en-NZ"/>
        </w:rPr>
        <w:t xml:space="preserve"> or one (1) year</w:t>
      </w:r>
      <w:r w:rsidR="00E11F18" w:rsidRPr="00E11F18">
        <w:rPr>
          <w:rStyle w:val="normaltextrun"/>
          <w:rFonts w:ascii="Segoe UI" w:hAnsi="Segoe UI" w:cs="Segoe UI"/>
          <w:sz w:val="22"/>
          <w:szCs w:val="22"/>
          <w:lang w:eastAsia="en-NZ"/>
        </w:rPr>
        <w:t xml:space="preserve"> starting with the original retail purchase date. The replacement warranty is valid only if the original proof of purchase issued to the purchaser, specifying the date of purchase, is presented with the product to be replaced. </w:t>
      </w:r>
      <w:r w:rsidR="00E11F18" w:rsidRPr="00E11F18">
        <w:rPr>
          <w:rStyle w:val="normaltextrun"/>
          <w:rFonts w:ascii="Segoe UI" w:hAnsi="Segoe UI" w:cs="Segoe UI"/>
          <w:sz w:val="22"/>
          <w:szCs w:val="22"/>
          <w:lang w:eastAsia="en-NZ"/>
        </w:rPr>
        <w:br/>
      </w:r>
      <w:r w:rsidR="00E11F18" w:rsidRPr="00E11F18">
        <w:rPr>
          <w:rStyle w:val="normaltextrun"/>
          <w:rFonts w:ascii="Segoe UI" w:hAnsi="Segoe UI" w:cs="Segoe UI"/>
          <w:sz w:val="22"/>
          <w:szCs w:val="22"/>
          <w:lang w:eastAsia="en-NZ"/>
        </w:rPr>
        <w:br/>
      </w:r>
    </w:p>
    <w:p w14:paraId="1FEA9FD5" w14:textId="6C5E8C87" w:rsidR="00E11F18" w:rsidRPr="00E11F18" w:rsidRDefault="00E11F18" w:rsidP="00E11F18">
      <w:pPr>
        <w:pStyle w:val="NormalWeb"/>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 xml:space="preserve">THE </w:t>
      </w:r>
      <w:r w:rsidR="002F2B6D">
        <w:rPr>
          <w:rStyle w:val="normaltextrun"/>
          <w:rFonts w:ascii="Segoe UI" w:hAnsi="Segoe UI" w:cs="Segoe UI"/>
          <w:sz w:val="22"/>
          <w:szCs w:val="22"/>
          <w:lang w:eastAsia="en-NZ"/>
        </w:rPr>
        <w:t>NOTHING and CMF</w:t>
      </w:r>
      <w:r w:rsidRPr="00E11F18">
        <w:rPr>
          <w:rStyle w:val="normaltextrun"/>
          <w:rFonts w:ascii="Segoe UI" w:hAnsi="Segoe UI" w:cs="Segoe UI"/>
          <w:sz w:val="22"/>
          <w:szCs w:val="22"/>
          <w:lang w:eastAsia="en-NZ"/>
        </w:rPr>
        <w:t xml:space="preserve"> WARRANTY DOES NOT COVER: </w:t>
      </w:r>
    </w:p>
    <w:p w14:paraId="25B4F9AC" w14:textId="77777777" w:rsidR="00E11F18" w:rsidRPr="00E11F18" w:rsidRDefault="00E11F18" w:rsidP="00E11F18">
      <w:pPr>
        <w:pStyle w:val="NormalWeb"/>
        <w:numPr>
          <w:ilvl w:val="0"/>
          <w:numId w:val="2"/>
        </w:numPr>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Defects and damages due to dropping, mechanical damage, dirt, cerumen, damp, moisture, chemical products, abnormal impact damage, loss, theft, fire or force majeure.</w:t>
      </w:r>
    </w:p>
    <w:p w14:paraId="5B926D06" w14:textId="05FAD053" w:rsidR="00E11F18" w:rsidRPr="00E11F18" w:rsidRDefault="00E11F18" w:rsidP="00E11F18">
      <w:pPr>
        <w:pStyle w:val="NormalWeb"/>
        <w:numPr>
          <w:ilvl w:val="0"/>
          <w:numId w:val="2"/>
        </w:numPr>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 xml:space="preserve">Modification or repair by you or a third party without </w:t>
      </w:r>
      <w:r w:rsidR="002F2B6D">
        <w:rPr>
          <w:rStyle w:val="normaltextrun"/>
          <w:rFonts w:ascii="Segoe UI" w:hAnsi="Segoe UI" w:cs="Segoe UI"/>
          <w:sz w:val="22"/>
          <w:szCs w:val="22"/>
          <w:lang w:eastAsia="en-NZ"/>
        </w:rPr>
        <w:t>NOTHING and CMF</w:t>
      </w:r>
      <w:r w:rsidRPr="00E11F18">
        <w:rPr>
          <w:rStyle w:val="normaltextrun"/>
          <w:rFonts w:ascii="Segoe UI" w:hAnsi="Segoe UI" w:cs="Segoe UI"/>
          <w:sz w:val="22"/>
          <w:szCs w:val="22"/>
          <w:lang w:eastAsia="en-NZ"/>
        </w:rPr>
        <w:t xml:space="preserve"> approval.</w:t>
      </w:r>
    </w:p>
    <w:p w14:paraId="10F03D62" w14:textId="007DFFC7" w:rsidR="00EB0941" w:rsidRDefault="00E11F18" w:rsidP="00E11F18">
      <w:pPr>
        <w:pStyle w:val="NormalWeb"/>
        <w:numPr>
          <w:ilvl w:val="0"/>
          <w:numId w:val="2"/>
        </w:numPr>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Aesthetical changes, defects, and damages due to normal wear and tear, or ageing.</w:t>
      </w:r>
    </w:p>
    <w:p w14:paraId="2955E1B2"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0BA65A31"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092F6607"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46429C4F"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5A5598EC"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2BFD97E7"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6E3C211A"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7EE5F992" w14:textId="77777777"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p>
    <w:p w14:paraId="7C7B306B" w14:textId="57A45591" w:rsidR="005E1FAD" w:rsidRDefault="005E1FAD" w:rsidP="005E1FAD">
      <w:pPr>
        <w:pStyle w:val="NormalWeb"/>
        <w:spacing w:before="0" w:beforeAutospacing="0" w:after="375" w:afterAutospacing="0"/>
        <w:rPr>
          <w:rStyle w:val="normaltextrun"/>
          <w:rFonts w:ascii="Segoe UI" w:hAnsi="Segoe UI" w:cs="Segoe UI"/>
          <w:b/>
          <w:bCs/>
          <w:sz w:val="22"/>
          <w:szCs w:val="22"/>
          <w:lang w:eastAsia="en-NZ"/>
        </w:rPr>
      </w:pPr>
      <w:r w:rsidRPr="005E1FAD">
        <w:rPr>
          <w:rStyle w:val="normaltextrun"/>
          <w:rFonts w:ascii="Segoe UI" w:hAnsi="Segoe UI" w:cs="Segoe UI"/>
          <w:b/>
          <w:bCs/>
          <w:sz w:val="22"/>
          <w:szCs w:val="22"/>
          <w:lang w:eastAsia="en-NZ"/>
        </w:rPr>
        <w:t>NOTHING and CMF product list:</w:t>
      </w:r>
    </w:p>
    <w:tbl>
      <w:tblPr>
        <w:tblW w:w="6520" w:type="dxa"/>
        <w:tblLook w:val="04A0" w:firstRow="1" w:lastRow="0" w:firstColumn="1" w:lastColumn="0" w:noHBand="0" w:noVBand="1"/>
      </w:tblPr>
      <w:tblGrid>
        <w:gridCol w:w="1422"/>
        <w:gridCol w:w="1328"/>
        <w:gridCol w:w="3880"/>
      </w:tblGrid>
      <w:tr w:rsidR="005E1FAD" w:rsidRPr="005E1FAD" w14:paraId="2B269331" w14:textId="77777777" w:rsidTr="005E1FAD">
        <w:trPr>
          <w:trHeight w:val="324"/>
        </w:trPr>
        <w:tc>
          <w:tcPr>
            <w:tcW w:w="14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0614D9" w14:textId="77777777" w:rsidR="005E1FAD" w:rsidRPr="005E1FAD" w:rsidRDefault="005E1FAD" w:rsidP="005E1FAD">
            <w:pPr>
              <w:spacing w:after="0" w:line="240" w:lineRule="auto"/>
              <w:rPr>
                <w:rFonts w:ascii="Calibri" w:eastAsia="Times New Roman" w:hAnsi="Calibri" w:cs="Calibri"/>
                <w:b/>
                <w:bCs/>
                <w:color w:val="000000"/>
                <w:sz w:val="24"/>
                <w:szCs w:val="24"/>
                <w:lang w:eastAsia="zh-CN"/>
              </w:rPr>
            </w:pPr>
            <w:r w:rsidRPr="005E1FAD">
              <w:rPr>
                <w:rFonts w:ascii="Calibri" w:eastAsia="Times New Roman" w:hAnsi="Calibri" w:cs="Calibri"/>
                <w:b/>
                <w:bCs/>
                <w:color w:val="000000"/>
                <w:sz w:val="24"/>
                <w:szCs w:val="24"/>
                <w:lang w:eastAsia="zh-CN"/>
              </w:rPr>
              <w:t>Product Line</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14:paraId="3E5A8872" w14:textId="77777777" w:rsidR="005E1FAD" w:rsidRPr="005E1FAD" w:rsidRDefault="005E1FAD" w:rsidP="005E1FAD">
            <w:pPr>
              <w:spacing w:after="0" w:line="240" w:lineRule="auto"/>
              <w:rPr>
                <w:rFonts w:ascii="Calibri" w:eastAsia="Times New Roman" w:hAnsi="Calibri" w:cs="Calibri"/>
                <w:b/>
                <w:bCs/>
                <w:color w:val="000000"/>
                <w:sz w:val="24"/>
                <w:szCs w:val="24"/>
                <w:lang w:eastAsia="zh-CN"/>
              </w:rPr>
            </w:pPr>
            <w:r w:rsidRPr="005E1FAD">
              <w:rPr>
                <w:rFonts w:ascii="Calibri" w:eastAsia="Times New Roman" w:hAnsi="Calibri" w:cs="Calibri"/>
                <w:b/>
                <w:bCs/>
                <w:color w:val="000000"/>
                <w:sz w:val="24"/>
                <w:szCs w:val="24"/>
                <w:lang w:eastAsia="zh-CN"/>
              </w:rPr>
              <w:t>SKU</w:t>
            </w:r>
          </w:p>
        </w:tc>
        <w:tc>
          <w:tcPr>
            <w:tcW w:w="3880" w:type="dxa"/>
            <w:tcBorders>
              <w:top w:val="single" w:sz="8" w:space="0" w:color="auto"/>
              <w:left w:val="nil"/>
              <w:bottom w:val="single" w:sz="8" w:space="0" w:color="auto"/>
              <w:right w:val="single" w:sz="8" w:space="0" w:color="auto"/>
            </w:tcBorders>
            <w:shd w:val="clear" w:color="auto" w:fill="auto"/>
            <w:noWrap/>
            <w:vAlign w:val="center"/>
            <w:hideMark/>
          </w:tcPr>
          <w:p w14:paraId="32315F6C" w14:textId="77777777" w:rsidR="005E1FAD" w:rsidRPr="005E1FAD" w:rsidRDefault="005E1FAD" w:rsidP="005E1FAD">
            <w:pPr>
              <w:spacing w:after="0" w:line="240" w:lineRule="auto"/>
              <w:rPr>
                <w:rFonts w:ascii="Calibri" w:eastAsia="Times New Roman" w:hAnsi="Calibri" w:cs="Calibri"/>
                <w:b/>
                <w:bCs/>
                <w:color w:val="000000"/>
                <w:sz w:val="24"/>
                <w:szCs w:val="24"/>
                <w:lang w:eastAsia="zh-CN"/>
              </w:rPr>
            </w:pPr>
            <w:r w:rsidRPr="005E1FAD">
              <w:rPr>
                <w:rFonts w:ascii="Calibri" w:eastAsia="Times New Roman" w:hAnsi="Calibri" w:cs="Calibri"/>
                <w:b/>
                <w:bCs/>
                <w:color w:val="000000"/>
                <w:sz w:val="24"/>
                <w:szCs w:val="24"/>
                <w:lang w:eastAsia="zh-CN"/>
              </w:rPr>
              <w:t>Product Name</w:t>
            </w:r>
          </w:p>
        </w:tc>
      </w:tr>
      <w:tr w:rsidR="005E1FAD" w:rsidRPr="005E1FAD" w14:paraId="26B85245" w14:textId="77777777" w:rsidTr="005E1FAD">
        <w:trPr>
          <w:trHeight w:val="312"/>
        </w:trPr>
        <w:tc>
          <w:tcPr>
            <w:tcW w:w="1420" w:type="dxa"/>
            <w:tcBorders>
              <w:top w:val="nil"/>
              <w:left w:val="single" w:sz="8" w:space="0" w:color="auto"/>
              <w:bottom w:val="single" w:sz="4" w:space="0" w:color="auto"/>
              <w:right w:val="single" w:sz="4" w:space="0" w:color="auto"/>
            </w:tcBorders>
            <w:shd w:val="clear" w:color="000000" w:fill="FFFFFF"/>
            <w:noWrap/>
            <w:vAlign w:val="center"/>
            <w:hideMark/>
          </w:tcPr>
          <w:p w14:paraId="01E99A4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000000" w:fill="FFFFFF"/>
            <w:noWrap/>
            <w:vAlign w:val="bottom"/>
            <w:hideMark/>
          </w:tcPr>
          <w:p w14:paraId="79D0DA67"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A10400148</w:t>
            </w:r>
          </w:p>
        </w:tc>
        <w:tc>
          <w:tcPr>
            <w:tcW w:w="3880" w:type="dxa"/>
            <w:tcBorders>
              <w:top w:val="nil"/>
              <w:left w:val="nil"/>
              <w:bottom w:val="single" w:sz="4" w:space="0" w:color="auto"/>
              <w:right w:val="single" w:sz="8" w:space="0" w:color="auto"/>
            </w:tcBorders>
            <w:shd w:val="clear" w:color="000000" w:fill="FFFFFF"/>
            <w:noWrap/>
            <w:vAlign w:val="center"/>
            <w:hideMark/>
          </w:tcPr>
          <w:p w14:paraId="5C57933C"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8+128 Black</w:t>
            </w:r>
          </w:p>
        </w:tc>
      </w:tr>
      <w:tr w:rsidR="005E1FAD" w:rsidRPr="005E1FAD" w14:paraId="146F7174" w14:textId="77777777" w:rsidTr="005E1FAD">
        <w:trPr>
          <w:trHeight w:val="312"/>
        </w:trPr>
        <w:tc>
          <w:tcPr>
            <w:tcW w:w="1420" w:type="dxa"/>
            <w:tcBorders>
              <w:top w:val="nil"/>
              <w:left w:val="single" w:sz="8" w:space="0" w:color="auto"/>
              <w:bottom w:val="single" w:sz="4" w:space="0" w:color="auto"/>
              <w:right w:val="single" w:sz="4" w:space="0" w:color="auto"/>
            </w:tcBorders>
            <w:shd w:val="clear" w:color="000000" w:fill="FFFFFF"/>
            <w:noWrap/>
            <w:vAlign w:val="center"/>
            <w:hideMark/>
          </w:tcPr>
          <w:p w14:paraId="0838E30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000000" w:fill="FFFFFF"/>
            <w:noWrap/>
            <w:vAlign w:val="bottom"/>
            <w:hideMark/>
          </w:tcPr>
          <w:p w14:paraId="0969713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A10400149</w:t>
            </w:r>
          </w:p>
        </w:tc>
        <w:tc>
          <w:tcPr>
            <w:tcW w:w="3880" w:type="dxa"/>
            <w:tcBorders>
              <w:top w:val="nil"/>
              <w:left w:val="nil"/>
              <w:bottom w:val="single" w:sz="4" w:space="0" w:color="auto"/>
              <w:right w:val="single" w:sz="8" w:space="0" w:color="auto"/>
            </w:tcBorders>
            <w:shd w:val="clear" w:color="000000" w:fill="FFFFFF"/>
            <w:noWrap/>
            <w:vAlign w:val="center"/>
            <w:hideMark/>
          </w:tcPr>
          <w:p w14:paraId="2D28E1E9"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8+128 White</w:t>
            </w:r>
          </w:p>
        </w:tc>
      </w:tr>
      <w:tr w:rsidR="005E1FAD" w:rsidRPr="005E1FAD" w14:paraId="2F81DFF8"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2601F6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0CA13EA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A10400151</w:t>
            </w:r>
          </w:p>
        </w:tc>
        <w:tc>
          <w:tcPr>
            <w:tcW w:w="3880" w:type="dxa"/>
            <w:tcBorders>
              <w:top w:val="nil"/>
              <w:left w:val="nil"/>
              <w:bottom w:val="single" w:sz="4" w:space="0" w:color="auto"/>
              <w:right w:val="single" w:sz="8" w:space="0" w:color="auto"/>
            </w:tcBorders>
            <w:shd w:val="clear" w:color="auto" w:fill="auto"/>
            <w:noWrap/>
            <w:vAlign w:val="center"/>
            <w:hideMark/>
          </w:tcPr>
          <w:p w14:paraId="20EC97A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12+256 Black</w:t>
            </w:r>
          </w:p>
        </w:tc>
      </w:tr>
      <w:tr w:rsidR="005E1FAD" w:rsidRPr="005E1FAD" w14:paraId="07DFBAD4"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479F6D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75FECC4C"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A10400152</w:t>
            </w:r>
          </w:p>
        </w:tc>
        <w:tc>
          <w:tcPr>
            <w:tcW w:w="3880" w:type="dxa"/>
            <w:tcBorders>
              <w:top w:val="nil"/>
              <w:left w:val="nil"/>
              <w:bottom w:val="single" w:sz="4" w:space="0" w:color="auto"/>
              <w:right w:val="single" w:sz="8" w:space="0" w:color="auto"/>
            </w:tcBorders>
            <w:shd w:val="clear" w:color="auto" w:fill="auto"/>
            <w:noWrap/>
            <w:vAlign w:val="center"/>
            <w:hideMark/>
          </w:tcPr>
          <w:p w14:paraId="4AF08309"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12+256 White</w:t>
            </w:r>
          </w:p>
        </w:tc>
      </w:tr>
      <w:tr w:rsidR="005E1FAD" w:rsidRPr="005E1FAD" w14:paraId="41ADF448"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D0F003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3388872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A10400153</w:t>
            </w:r>
          </w:p>
        </w:tc>
        <w:tc>
          <w:tcPr>
            <w:tcW w:w="3880" w:type="dxa"/>
            <w:tcBorders>
              <w:top w:val="nil"/>
              <w:left w:val="nil"/>
              <w:bottom w:val="single" w:sz="4" w:space="0" w:color="auto"/>
              <w:right w:val="single" w:sz="8" w:space="0" w:color="auto"/>
            </w:tcBorders>
            <w:shd w:val="clear" w:color="auto" w:fill="auto"/>
            <w:noWrap/>
            <w:vAlign w:val="center"/>
            <w:hideMark/>
          </w:tcPr>
          <w:p w14:paraId="17B624C9"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12+256 Blue</w:t>
            </w:r>
          </w:p>
        </w:tc>
      </w:tr>
      <w:tr w:rsidR="005E1FAD" w:rsidRPr="005E1FAD" w14:paraId="72056146" w14:textId="77777777" w:rsidTr="005E1FAD">
        <w:trPr>
          <w:trHeight w:val="312"/>
        </w:trPr>
        <w:tc>
          <w:tcPr>
            <w:tcW w:w="1420" w:type="dxa"/>
            <w:tcBorders>
              <w:top w:val="nil"/>
              <w:left w:val="single" w:sz="8" w:space="0" w:color="auto"/>
              <w:bottom w:val="single" w:sz="4" w:space="0" w:color="auto"/>
              <w:right w:val="single" w:sz="4" w:space="0" w:color="auto"/>
            </w:tcBorders>
            <w:shd w:val="clear" w:color="000000" w:fill="FFFFFF"/>
            <w:noWrap/>
            <w:vAlign w:val="center"/>
            <w:hideMark/>
          </w:tcPr>
          <w:p w14:paraId="4981500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000000" w:fill="FFFFFF"/>
            <w:noWrap/>
            <w:vAlign w:val="bottom"/>
            <w:hideMark/>
          </w:tcPr>
          <w:p w14:paraId="00E7657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A10400169</w:t>
            </w:r>
          </w:p>
        </w:tc>
        <w:tc>
          <w:tcPr>
            <w:tcW w:w="3880" w:type="dxa"/>
            <w:tcBorders>
              <w:top w:val="nil"/>
              <w:left w:val="nil"/>
              <w:bottom w:val="single" w:sz="4" w:space="0" w:color="auto"/>
              <w:right w:val="single" w:sz="8" w:space="0" w:color="auto"/>
            </w:tcBorders>
            <w:shd w:val="clear" w:color="000000" w:fill="FFFFFF"/>
            <w:noWrap/>
            <w:vAlign w:val="center"/>
            <w:hideMark/>
          </w:tcPr>
          <w:p w14:paraId="482C996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Pro 12+256 Black</w:t>
            </w:r>
          </w:p>
        </w:tc>
      </w:tr>
      <w:tr w:rsidR="005E1FAD" w:rsidRPr="005E1FAD" w14:paraId="63B26602" w14:textId="77777777" w:rsidTr="005E1FAD">
        <w:trPr>
          <w:trHeight w:val="324"/>
        </w:trPr>
        <w:tc>
          <w:tcPr>
            <w:tcW w:w="1420" w:type="dxa"/>
            <w:tcBorders>
              <w:top w:val="nil"/>
              <w:left w:val="single" w:sz="8" w:space="0" w:color="auto"/>
              <w:bottom w:val="single" w:sz="8" w:space="0" w:color="auto"/>
              <w:right w:val="single" w:sz="4" w:space="0" w:color="auto"/>
            </w:tcBorders>
            <w:shd w:val="clear" w:color="000000" w:fill="FFFFFF"/>
            <w:noWrap/>
            <w:vAlign w:val="center"/>
            <w:hideMark/>
          </w:tcPr>
          <w:p w14:paraId="5371BED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8" w:space="0" w:color="auto"/>
              <w:right w:val="single" w:sz="4" w:space="0" w:color="auto"/>
            </w:tcBorders>
            <w:shd w:val="clear" w:color="000000" w:fill="FFFFFF"/>
            <w:noWrap/>
            <w:vAlign w:val="bottom"/>
            <w:hideMark/>
          </w:tcPr>
          <w:p w14:paraId="4DB2A35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A10400170</w:t>
            </w:r>
          </w:p>
        </w:tc>
        <w:tc>
          <w:tcPr>
            <w:tcW w:w="3880" w:type="dxa"/>
            <w:tcBorders>
              <w:top w:val="nil"/>
              <w:left w:val="nil"/>
              <w:bottom w:val="single" w:sz="8" w:space="0" w:color="auto"/>
              <w:right w:val="single" w:sz="8" w:space="0" w:color="auto"/>
            </w:tcBorders>
            <w:shd w:val="clear" w:color="000000" w:fill="FFFFFF"/>
            <w:noWrap/>
            <w:vAlign w:val="center"/>
            <w:hideMark/>
          </w:tcPr>
          <w:p w14:paraId="5931B9D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Phone (3a) Pro 12+256 Grey</w:t>
            </w:r>
          </w:p>
        </w:tc>
      </w:tr>
      <w:tr w:rsidR="005E1FAD" w:rsidRPr="005E1FAD" w14:paraId="745F0EB1"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E0047D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7BD02F1C"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A10400199</w:t>
            </w:r>
          </w:p>
        </w:tc>
        <w:tc>
          <w:tcPr>
            <w:tcW w:w="3880" w:type="dxa"/>
            <w:tcBorders>
              <w:top w:val="nil"/>
              <w:left w:val="nil"/>
              <w:bottom w:val="single" w:sz="4" w:space="0" w:color="auto"/>
              <w:right w:val="single" w:sz="8" w:space="0" w:color="auto"/>
            </w:tcBorders>
            <w:shd w:val="clear" w:color="auto" w:fill="auto"/>
            <w:noWrap/>
            <w:vAlign w:val="center"/>
            <w:hideMark/>
          </w:tcPr>
          <w:p w14:paraId="7CAC2D9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8+128 Black</w:t>
            </w:r>
          </w:p>
        </w:tc>
      </w:tr>
      <w:tr w:rsidR="005E1FAD" w:rsidRPr="005E1FAD" w14:paraId="2B411E3E"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DC385B9"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50EDF9ED"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A10400201</w:t>
            </w:r>
          </w:p>
        </w:tc>
        <w:tc>
          <w:tcPr>
            <w:tcW w:w="3880" w:type="dxa"/>
            <w:tcBorders>
              <w:top w:val="nil"/>
              <w:left w:val="nil"/>
              <w:bottom w:val="single" w:sz="4" w:space="0" w:color="auto"/>
              <w:right w:val="single" w:sz="8" w:space="0" w:color="auto"/>
            </w:tcBorders>
            <w:shd w:val="clear" w:color="auto" w:fill="auto"/>
            <w:noWrap/>
            <w:vAlign w:val="center"/>
            <w:hideMark/>
          </w:tcPr>
          <w:p w14:paraId="5499CC58"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8+128 White</w:t>
            </w:r>
          </w:p>
        </w:tc>
      </w:tr>
      <w:tr w:rsidR="005E1FAD" w:rsidRPr="005E1FAD" w14:paraId="12A57D6E"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C31F4E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238E487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A10400202</w:t>
            </w:r>
          </w:p>
        </w:tc>
        <w:tc>
          <w:tcPr>
            <w:tcW w:w="3880" w:type="dxa"/>
            <w:tcBorders>
              <w:top w:val="nil"/>
              <w:left w:val="nil"/>
              <w:bottom w:val="single" w:sz="4" w:space="0" w:color="auto"/>
              <w:right w:val="single" w:sz="8" w:space="0" w:color="auto"/>
            </w:tcBorders>
            <w:shd w:val="clear" w:color="auto" w:fill="auto"/>
            <w:noWrap/>
            <w:vAlign w:val="center"/>
            <w:hideMark/>
          </w:tcPr>
          <w:p w14:paraId="247E0C2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8+128 Orange</w:t>
            </w:r>
          </w:p>
        </w:tc>
      </w:tr>
      <w:tr w:rsidR="005E1FAD" w:rsidRPr="005E1FAD" w14:paraId="333A8A07"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1C99417"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5D4319DC"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A10400211</w:t>
            </w:r>
          </w:p>
        </w:tc>
        <w:tc>
          <w:tcPr>
            <w:tcW w:w="3880" w:type="dxa"/>
            <w:tcBorders>
              <w:top w:val="nil"/>
              <w:left w:val="nil"/>
              <w:bottom w:val="single" w:sz="4" w:space="0" w:color="auto"/>
              <w:right w:val="single" w:sz="8" w:space="0" w:color="auto"/>
            </w:tcBorders>
            <w:shd w:val="clear" w:color="auto" w:fill="auto"/>
            <w:noWrap/>
            <w:vAlign w:val="center"/>
            <w:hideMark/>
          </w:tcPr>
          <w:p w14:paraId="7243EF2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8+256 Black</w:t>
            </w:r>
          </w:p>
        </w:tc>
      </w:tr>
      <w:tr w:rsidR="005E1FAD" w:rsidRPr="005E1FAD" w14:paraId="128FB176"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7CE06E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4" w:space="0" w:color="auto"/>
              <w:right w:val="single" w:sz="4" w:space="0" w:color="auto"/>
            </w:tcBorders>
            <w:shd w:val="clear" w:color="auto" w:fill="auto"/>
            <w:noWrap/>
            <w:vAlign w:val="bottom"/>
            <w:hideMark/>
          </w:tcPr>
          <w:p w14:paraId="65EAEBDC"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A10400213</w:t>
            </w:r>
          </w:p>
        </w:tc>
        <w:tc>
          <w:tcPr>
            <w:tcW w:w="3880" w:type="dxa"/>
            <w:tcBorders>
              <w:top w:val="nil"/>
              <w:left w:val="nil"/>
              <w:bottom w:val="single" w:sz="4" w:space="0" w:color="auto"/>
              <w:right w:val="single" w:sz="8" w:space="0" w:color="auto"/>
            </w:tcBorders>
            <w:shd w:val="clear" w:color="auto" w:fill="auto"/>
            <w:noWrap/>
            <w:vAlign w:val="center"/>
            <w:hideMark/>
          </w:tcPr>
          <w:p w14:paraId="0067360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8+256 White</w:t>
            </w:r>
          </w:p>
        </w:tc>
      </w:tr>
      <w:tr w:rsidR="005E1FAD" w:rsidRPr="005E1FAD" w14:paraId="1172217D" w14:textId="77777777" w:rsidTr="005E1FAD">
        <w:trPr>
          <w:trHeight w:val="324"/>
        </w:trPr>
        <w:tc>
          <w:tcPr>
            <w:tcW w:w="1420" w:type="dxa"/>
            <w:tcBorders>
              <w:top w:val="nil"/>
              <w:left w:val="single" w:sz="8" w:space="0" w:color="auto"/>
              <w:bottom w:val="single" w:sz="8" w:space="0" w:color="auto"/>
              <w:right w:val="single" w:sz="4" w:space="0" w:color="auto"/>
            </w:tcBorders>
            <w:shd w:val="clear" w:color="auto" w:fill="auto"/>
            <w:noWrap/>
            <w:vAlign w:val="center"/>
            <w:hideMark/>
          </w:tcPr>
          <w:p w14:paraId="2D97C15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Smartphone</w:t>
            </w:r>
          </w:p>
        </w:tc>
        <w:tc>
          <w:tcPr>
            <w:tcW w:w="1220" w:type="dxa"/>
            <w:tcBorders>
              <w:top w:val="nil"/>
              <w:left w:val="nil"/>
              <w:bottom w:val="single" w:sz="8" w:space="0" w:color="auto"/>
              <w:right w:val="single" w:sz="4" w:space="0" w:color="auto"/>
            </w:tcBorders>
            <w:shd w:val="clear" w:color="auto" w:fill="auto"/>
            <w:noWrap/>
            <w:vAlign w:val="bottom"/>
            <w:hideMark/>
          </w:tcPr>
          <w:p w14:paraId="31E083F9"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A10400214</w:t>
            </w:r>
          </w:p>
        </w:tc>
        <w:tc>
          <w:tcPr>
            <w:tcW w:w="3880" w:type="dxa"/>
            <w:tcBorders>
              <w:top w:val="nil"/>
              <w:left w:val="nil"/>
              <w:bottom w:val="single" w:sz="8" w:space="0" w:color="auto"/>
              <w:right w:val="single" w:sz="8" w:space="0" w:color="auto"/>
            </w:tcBorders>
            <w:shd w:val="clear" w:color="auto" w:fill="auto"/>
            <w:noWrap/>
            <w:vAlign w:val="center"/>
            <w:hideMark/>
          </w:tcPr>
          <w:p w14:paraId="0D33A5F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Phone 2 Pro 8+256 Orange</w:t>
            </w:r>
          </w:p>
        </w:tc>
      </w:tr>
      <w:tr w:rsidR="005E1FAD" w:rsidRPr="005E1FAD" w14:paraId="0C145384"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27B737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3509081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A10600061</w:t>
            </w:r>
          </w:p>
        </w:tc>
        <w:tc>
          <w:tcPr>
            <w:tcW w:w="3880" w:type="dxa"/>
            <w:tcBorders>
              <w:top w:val="nil"/>
              <w:left w:val="nil"/>
              <w:bottom w:val="single" w:sz="4" w:space="0" w:color="auto"/>
              <w:right w:val="single" w:sz="8" w:space="0" w:color="auto"/>
            </w:tcBorders>
            <w:shd w:val="clear" w:color="auto" w:fill="auto"/>
            <w:noWrap/>
            <w:vAlign w:val="center"/>
            <w:hideMark/>
          </w:tcPr>
          <w:p w14:paraId="3687A010"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Black</w:t>
            </w:r>
          </w:p>
        </w:tc>
      </w:tr>
      <w:tr w:rsidR="005E1FAD" w:rsidRPr="005E1FAD" w14:paraId="6E0A6443"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2D4B04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347BEFB5"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A10600062</w:t>
            </w:r>
          </w:p>
        </w:tc>
        <w:tc>
          <w:tcPr>
            <w:tcW w:w="3880" w:type="dxa"/>
            <w:tcBorders>
              <w:top w:val="nil"/>
              <w:left w:val="nil"/>
              <w:bottom w:val="single" w:sz="4" w:space="0" w:color="auto"/>
              <w:right w:val="single" w:sz="8" w:space="0" w:color="auto"/>
            </w:tcBorders>
            <w:shd w:val="clear" w:color="auto" w:fill="auto"/>
            <w:noWrap/>
            <w:vAlign w:val="center"/>
            <w:hideMark/>
          </w:tcPr>
          <w:p w14:paraId="11A7D105"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White</w:t>
            </w:r>
          </w:p>
        </w:tc>
      </w:tr>
      <w:tr w:rsidR="005E1FAD" w:rsidRPr="005E1FAD" w14:paraId="27FE1961"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FB5481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089A730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A10600063</w:t>
            </w:r>
          </w:p>
        </w:tc>
        <w:tc>
          <w:tcPr>
            <w:tcW w:w="3880" w:type="dxa"/>
            <w:tcBorders>
              <w:top w:val="nil"/>
              <w:left w:val="nil"/>
              <w:bottom w:val="single" w:sz="4" w:space="0" w:color="auto"/>
              <w:right w:val="single" w:sz="8" w:space="0" w:color="auto"/>
            </w:tcBorders>
            <w:shd w:val="clear" w:color="auto" w:fill="auto"/>
            <w:noWrap/>
            <w:vAlign w:val="center"/>
            <w:hideMark/>
          </w:tcPr>
          <w:p w14:paraId="283C2FAF"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(a) Black</w:t>
            </w:r>
          </w:p>
        </w:tc>
      </w:tr>
      <w:tr w:rsidR="005E1FAD" w:rsidRPr="005E1FAD" w14:paraId="7933EF07"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A2058A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25F6FF20"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A10600064</w:t>
            </w:r>
          </w:p>
        </w:tc>
        <w:tc>
          <w:tcPr>
            <w:tcW w:w="3880" w:type="dxa"/>
            <w:tcBorders>
              <w:top w:val="nil"/>
              <w:left w:val="nil"/>
              <w:bottom w:val="single" w:sz="4" w:space="0" w:color="auto"/>
              <w:right w:val="single" w:sz="8" w:space="0" w:color="auto"/>
            </w:tcBorders>
            <w:shd w:val="clear" w:color="auto" w:fill="auto"/>
            <w:noWrap/>
            <w:vAlign w:val="center"/>
            <w:hideMark/>
          </w:tcPr>
          <w:p w14:paraId="0FA6486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(a) White</w:t>
            </w:r>
          </w:p>
        </w:tc>
      </w:tr>
      <w:tr w:rsidR="005E1FAD" w:rsidRPr="005E1FAD" w14:paraId="27002C45"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865E36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57D24DB8"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A10600065</w:t>
            </w:r>
          </w:p>
        </w:tc>
        <w:tc>
          <w:tcPr>
            <w:tcW w:w="3880" w:type="dxa"/>
            <w:tcBorders>
              <w:top w:val="nil"/>
              <w:left w:val="nil"/>
              <w:bottom w:val="single" w:sz="4" w:space="0" w:color="auto"/>
              <w:right w:val="single" w:sz="8" w:space="0" w:color="auto"/>
            </w:tcBorders>
            <w:shd w:val="clear" w:color="auto" w:fill="auto"/>
            <w:noWrap/>
            <w:vAlign w:val="center"/>
            <w:hideMark/>
          </w:tcPr>
          <w:p w14:paraId="39FC817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(a) Yellow</w:t>
            </w:r>
          </w:p>
        </w:tc>
      </w:tr>
      <w:tr w:rsidR="005E1FAD" w:rsidRPr="005E1FAD" w14:paraId="5ED79274"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CAF0BB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72612B3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A11200005</w:t>
            </w:r>
          </w:p>
        </w:tc>
        <w:tc>
          <w:tcPr>
            <w:tcW w:w="3880" w:type="dxa"/>
            <w:tcBorders>
              <w:top w:val="nil"/>
              <w:left w:val="nil"/>
              <w:bottom w:val="single" w:sz="4" w:space="0" w:color="auto"/>
              <w:right w:val="single" w:sz="8" w:space="0" w:color="auto"/>
            </w:tcBorders>
            <w:shd w:val="clear" w:color="auto" w:fill="auto"/>
            <w:noWrap/>
            <w:vAlign w:val="center"/>
            <w:hideMark/>
          </w:tcPr>
          <w:p w14:paraId="14C4D978"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Nothing Ear (open)</w:t>
            </w:r>
          </w:p>
        </w:tc>
      </w:tr>
      <w:tr w:rsidR="005E1FAD" w:rsidRPr="005E1FAD" w14:paraId="784BE63D"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F1A5F6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01C9F405"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A10600098</w:t>
            </w:r>
          </w:p>
        </w:tc>
        <w:tc>
          <w:tcPr>
            <w:tcW w:w="3880" w:type="dxa"/>
            <w:tcBorders>
              <w:top w:val="nil"/>
              <w:left w:val="nil"/>
              <w:bottom w:val="single" w:sz="4" w:space="0" w:color="auto"/>
              <w:right w:val="single" w:sz="8" w:space="0" w:color="auto"/>
            </w:tcBorders>
            <w:shd w:val="clear" w:color="auto" w:fill="auto"/>
            <w:noWrap/>
            <w:vAlign w:val="center"/>
            <w:hideMark/>
          </w:tcPr>
          <w:p w14:paraId="3BA306E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2 Dark Grey</w:t>
            </w:r>
          </w:p>
        </w:tc>
      </w:tr>
      <w:tr w:rsidR="005E1FAD" w:rsidRPr="005E1FAD" w14:paraId="2BBCF512"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2CCB6B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528A2408"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A10600099</w:t>
            </w:r>
          </w:p>
        </w:tc>
        <w:tc>
          <w:tcPr>
            <w:tcW w:w="3880" w:type="dxa"/>
            <w:tcBorders>
              <w:top w:val="nil"/>
              <w:left w:val="nil"/>
              <w:bottom w:val="single" w:sz="4" w:space="0" w:color="auto"/>
              <w:right w:val="single" w:sz="8" w:space="0" w:color="auto"/>
            </w:tcBorders>
            <w:shd w:val="clear" w:color="auto" w:fill="auto"/>
            <w:noWrap/>
            <w:vAlign w:val="center"/>
            <w:hideMark/>
          </w:tcPr>
          <w:p w14:paraId="18951E6D"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2 Light Green</w:t>
            </w:r>
          </w:p>
        </w:tc>
      </w:tr>
      <w:tr w:rsidR="005E1FAD" w:rsidRPr="005E1FAD" w14:paraId="1FE76FBB"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B12733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5DDB610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A10600100</w:t>
            </w:r>
          </w:p>
        </w:tc>
        <w:tc>
          <w:tcPr>
            <w:tcW w:w="3880" w:type="dxa"/>
            <w:tcBorders>
              <w:top w:val="nil"/>
              <w:left w:val="nil"/>
              <w:bottom w:val="single" w:sz="4" w:space="0" w:color="auto"/>
              <w:right w:val="single" w:sz="8" w:space="0" w:color="auto"/>
            </w:tcBorders>
            <w:shd w:val="clear" w:color="auto" w:fill="auto"/>
            <w:noWrap/>
            <w:vAlign w:val="center"/>
            <w:hideMark/>
          </w:tcPr>
          <w:p w14:paraId="4426CF3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2 Orange</w:t>
            </w:r>
          </w:p>
        </w:tc>
      </w:tr>
      <w:tr w:rsidR="005E1FAD" w:rsidRPr="005E1FAD" w14:paraId="6137F733"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CB6261D"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42E0DD75"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A10600076</w:t>
            </w:r>
          </w:p>
        </w:tc>
        <w:tc>
          <w:tcPr>
            <w:tcW w:w="3880" w:type="dxa"/>
            <w:tcBorders>
              <w:top w:val="nil"/>
              <w:left w:val="nil"/>
              <w:bottom w:val="single" w:sz="4" w:space="0" w:color="auto"/>
              <w:right w:val="single" w:sz="8" w:space="0" w:color="auto"/>
            </w:tcBorders>
            <w:shd w:val="clear" w:color="auto" w:fill="auto"/>
            <w:noWrap/>
            <w:vAlign w:val="center"/>
            <w:hideMark/>
          </w:tcPr>
          <w:p w14:paraId="479CB0D0"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Pro 2 Dark Grey</w:t>
            </w:r>
          </w:p>
        </w:tc>
      </w:tr>
      <w:tr w:rsidR="005E1FAD" w:rsidRPr="005E1FAD" w14:paraId="2A3449A5"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B133EFD"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6C64331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A10600077</w:t>
            </w:r>
          </w:p>
        </w:tc>
        <w:tc>
          <w:tcPr>
            <w:tcW w:w="3880" w:type="dxa"/>
            <w:tcBorders>
              <w:top w:val="nil"/>
              <w:left w:val="nil"/>
              <w:bottom w:val="single" w:sz="4" w:space="0" w:color="auto"/>
              <w:right w:val="single" w:sz="8" w:space="0" w:color="auto"/>
            </w:tcBorders>
            <w:shd w:val="clear" w:color="auto" w:fill="auto"/>
            <w:noWrap/>
            <w:vAlign w:val="center"/>
            <w:hideMark/>
          </w:tcPr>
          <w:p w14:paraId="5B0A037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Pro 2 Light Grey</w:t>
            </w:r>
          </w:p>
        </w:tc>
      </w:tr>
      <w:tr w:rsidR="005E1FAD" w:rsidRPr="005E1FAD" w14:paraId="5BCF8D59"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2FA0F1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3E22B30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A10600079</w:t>
            </w:r>
          </w:p>
        </w:tc>
        <w:tc>
          <w:tcPr>
            <w:tcW w:w="3880" w:type="dxa"/>
            <w:tcBorders>
              <w:top w:val="nil"/>
              <w:left w:val="nil"/>
              <w:bottom w:val="single" w:sz="4" w:space="0" w:color="auto"/>
              <w:right w:val="single" w:sz="8" w:space="0" w:color="auto"/>
            </w:tcBorders>
            <w:shd w:val="clear" w:color="auto" w:fill="auto"/>
            <w:noWrap/>
            <w:vAlign w:val="center"/>
            <w:hideMark/>
          </w:tcPr>
          <w:p w14:paraId="543A4E02"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Pro 2 Blue</w:t>
            </w:r>
          </w:p>
        </w:tc>
      </w:tr>
      <w:tr w:rsidR="005E1FAD" w:rsidRPr="005E1FAD" w14:paraId="4F33CABB"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46E7B6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5D800F3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A10600078</w:t>
            </w:r>
          </w:p>
        </w:tc>
        <w:tc>
          <w:tcPr>
            <w:tcW w:w="3880" w:type="dxa"/>
            <w:tcBorders>
              <w:top w:val="nil"/>
              <w:left w:val="nil"/>
              <w:bottom w:val="single" w:sz="4" w:space="0" w:color="auto"/>
              <w:right w:val="single" w:sz="8" w:space="0" w:color="auto"/>
            </w:tcBorders>
            <w:shd w:val="clear" w:color="auto" w:fill="auto"/>
            <w:noWrap/>
            <w:vAlign w:val="center"/>
            <w:hideMark/>
          </w:tcPr>
          <w:p w14:paraId="14D51FDB"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Buds Pro 2 Orange</w:t>
            </w:r>
          </w:p>
        </w:tc>
      </w:tr>
      <w:tr w:rsidR="005E1FAD" w:rsidRPr="005E1FAD" w14:paraId="6B548654"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0F54E4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2DC9250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A10700010</w:t>
            </w:r>
          </w:p>
        </w:tc>
        <w:tc>
          <w:tcPr>
            <w:tcW w:w="3880" w:type="dxa"/>
            <w:tcBorders>
              <w:top w:val="nil"/>
              <w:left w:val="nil"/>
              <w:bottom w:val="single" w:sz="4" w:space="0" w:color="auto"/>
              <w:right w:val="single" w:sz="8" w:space="0" w:color="auto"/>
            </w:tcBorders>
            <w:shd w:val="clear" w:color="auto" w:fill="auto"/>
            <w:noWrap/>
            <w:vAlign w:val="center"/>
            <w:hideMark/>
          </w:tcPr>
          <w:p w14:paraId="189D7314"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Watch Pro 2 Dark Grey</w:t>
            </w:r>
          </w:p>
        </w:tc>
      </w:tr>
      <w:tr w:rsidR="005E1FAD" w:rsidRPr="005E1FAD" w14:paraId="5A214E96"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4B229F8"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6200E6D5"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A10700012</w:t>
            </w:r>
          </w:p>
        </w:tc>
        <w:tc>
          <w:tcPr>
            <w:tcW w:w="3880" w:type="dxa"/>
            <w:tcBorders>
              <w:top w:val="nil"/>
              <w:left w:val="nil"/>
              <w:bottom w:val="single" w:sz="4" w:space="0" w:color="auto"/>
              <w:right w:val="single" w:sz="8" w:space="0" w:color="auto"/>
            </w:tcBorders>
            <w:shd w:val="clear" w:color="auto" w:fill="auto"/>
            <w:noWrap/>
            <w:vAlign w:val="center"/>
            <w:hideMark/>
          </w:tcPr>
          <w:p w14:paraId="57A46E1E"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Watch Pro 2 Ash Grey</w:t>
            </w:r>
          </w:p>
        </w:tc>
      </w:tr>
      <w:tr w:rsidR="005E1FAD" w:rsidRPr="005E1FAD" w14:paraId="7D11F342" w14:textId="77777777" w:rsidTr="005E1FAD">
        <w:trPr>
          <w:trHeight w:val="312"/>
        </w:trPr>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AD0BA97"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4" w:space="0" w:color="auto"/>
              <w:right w:val="single" w:sz="4" w:space="0" w:color="auto"/>
            </w:tcBorders>
            <w:shd w:val="clear" w:color="auto" w:fill="auto"/>
            <w:noWrap/>
            <w:vAlign w:val="bottom"/>
            <w:hideMark/>
          </w:tcPr>
          <w:p w14:paraId="4493147D"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A10700016</w:t>
            </w:r>
          </w:p>
        </w:tc>
        <w:tc>
          <w:tcPr>
            <w:tcW w:w="3880" w:type="dxa"/>
            <w:tcBorders>
              <w:top w:val="nil"/>
              <w:left w:val="nil"/>
              <w:bottom w:val="single" w:sz="4" w:space="0" w:color="auto"/>
              <w:right w:val="single" w:sz="8" w:space="0" w:color="auto"/>
            </w:tcBorders>
            <w:shd w:val="clear" w:color="auto" w:fill="auto"/>
            <w:noWrap/>
            <w:vAlign w:val="center"/>
            <w:hideMark/>
          </w:tcPr>
          <w:p w14:paraId="5985CCE3"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Watch Pro 2 Blue</w:t>
            </w:r>
          </w:p>
        </w:tc>
      </w:tr>
      <w:tr w:rsidR="005E1FAD" w:rsidRPr="005E1FAD" w14:paraId="4967F5B1" w14:textId="77777777" w:rsidTr="005E1FAD">
        <w:trPr>
          <w:trHeight w:val="324"/>
        </w:trPr>
        <w:tc>
          <w:tcPr>
            <w:tcW w:w="1420" w:type="dxa"/>
            <w:tcBorders>
              <w:top w:val="nil"/>
              <w:left w:val="single" w:sz="8" w:space="0" w:color="auto"/>
              <w:bottom w:val="single" w:sz="8" w:space="0" w:color="auto"/>
              <w:right w:val="single" w:sz="4" w:space="0" w:color="auto"/>
            </w:tcBorders>
            <w:shd w:val="clear" w:color="auto" w:fill="auto"/>
            <w:noWrap/>
            <w:vAlign w:val="center"/>
            <w:hideMark/>
          </w:tcPr>
          <w:p w14:paraId="34AE202A"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Audio</w:t>
            </w:r>
          </w:p>
        </w:tc>
        <w:tc>
          <w:tcPr>
            <w:tcW w:w="1220" w:type="dxa"/>
            <w:tcBorders>
              <w:top w:val="nil"/>
              <w:left w:val="nil"/>
              <w:bottom w:val="single" w:sz="8" w:space="0" w:color="auto"/>
              <w:right w:val="single" w:sz="4" w:space="0" w:color="auto"/>
            </w:tcBorders>
            <w:shd w:val="clear" w:color="auto" w:fill="auto"/>
            <w:noWrap/>
            <w:vAlign w:val="bottom"/>
            <w:hideMark/>
          </w:tcPr>
          <w:p w14:paraId="1714C866"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A10700014</w:t>
            </w:r>
          </w:p>
        </w:tc>
        <w:tc>
          <w:tcPr>
            <w:tcW w:w="3880" w:type="dxa"/>
            <w:tcBorders>
              <w:top w:val="nil"/>
              <w:left w:val="nil"/>
              <w:bottom w:val="single" w:sz="8" w:space="0" w:color="auto"/>
              <w:right w:val="single" w:sz="8" w:space="0" w:color="auto"/>
            </w:tcBorders>
            <w:shd w:val="clear" w:color="auto" w:fill="auto"/>
            <w:noWrap/>
            <w:vAlign w:val="center"/>
            <w:hideMark/>
          </w:tcPr>
          <w:p w14:paraId="13589C11" w14:textId="77777777" w:rsidR="005E1FAD" w:rsidRPr="005E1FAD" w:rsidRDefault="005E1FAD" w:rsidP="005E1FAD">
            <w:pPr>
              <w:spacing w:after="0" w:line="240" w:lineRule="auto"/>
              <w:rPr>
                <w:rFonts w:ascii="Calibri" w:eastAsia="Times New Roman" w:hAnsi="Calibri" w:cs="Calibri"/>
                <w:color w:val="000000"/>
                <w:sz w:val="24"/>
                <w:szCs w:val="24"/>
                <w:lang w:eastAsia="zh-CN"/>
              </w:rPr>
            </w:pPr>
            <w:r w:rsidRPr="005E1FAD">
              <w:rPr>
                <w:rFonts w:ascii="Calibri" w:eastAsia="Times New Roman" w:hAnsi="Calibri" w:cs="Calibri"/>
                <w:color w:val="000000"/>
                <w:sz w:val="24"/>
                <w:szCs w:val="24"/>
                <w:lang w:eastAsia="zh-CN"/>
              </w:rPr>
              <w:t>CMF Watch Pro 2 Orange</w:t>
            </w:r>
          </w:p>
        </w:tc>
      </w:tr>
    </w:tbl>
    <w:p w14:paraId="5940754B" w14:textId="77777777" w:rsidR="005E1FAD" w:rsidRPr="005E1FAD" w:rsidRDefault="005E1FAD" w:rsidP="005E1FAD">
      <w:pPr>
        <w:pStyle w:val="NormalWeb"/>
        <w:spacing w:before="0" w:beforeAutospacing="0" w:after="375" w:afterAutospacing="0"/>
        <w:rPr>
          <w:rFonts w:ascii="Segoe UI" w:hAnsi="Segoe UI" w:cs="Segoe UI"/>
          <w:b/>
          <w:bCs/>
          <w:sz w:val="22"/>
          <w:szCs w:val="22"/>
          <w:lang w:eastAsia="en-NZ"/>
        </w:rPr>
      </w:pPr>
    </w:p>
    <w:sectPr w:rsidR="005E1FAD" w:rsidRPr="005E1FA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EAA7" w14:textId="77777777" w:rsidR="00FE0FC0" w:rsidRDefault="00FE0FC0" w:rsidP="00185AA9">
      <w:pPr>
        <w:spacing w:after="0" w:line="240" w:lineRule="auto"/>
      </w:pPr>
      <w:r>
        <w:separator/>
      </w:r>
    </w:p>
  </w:endnote>
  <w:endnote w:type="continuationSeparator" w:id="0">
    <w:p w14:paraId="1F3FE24F" w14:textId="77777777" w:rsidR="00FE0FC0" w:rsidRDefault="00FE0FC0" w:rsidP="0018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3CF4" w14:textId="484173EA" w:rsidR="00DE3A06" w:rsidRDefault="00DE3A06">
    <w:pPr>
      <w:pStyle w:val="Footer"/>
    </w:pPr>
  </w:p>
  <w:p w14:paraId="4804D9E5" w14:textId="69AE27D6" w:rsidR="00DE3A06" w:rsidRDefault="00823AB0" w:rsidP="00823AB0">
    <w:pPr>
      <w:pStyle w:val="Footer"/>
      <w:jc w:val="center"/>
    </w:pPr>
    <w:r w:rsidRPr="00020F0B">
      <w:rPr>
        <w:noProof/>
      </w:rPr>
      <w:drawing>
        <wp:inline distT="0" distB="0" distL="0" distR="0" wp14:anchorId="593B25DE" wp14:editId="57068C04">
          <wp:extent cx="1418400" cy="664171"/>
          <wp:effectExtent l="0" t="0" r="444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1459626" cy="683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A7488" w14:textId="77777777" w:rsidR="00FE0FC0" w:rsidRDefault="00FE0FC0" w:rsidP="00185AA9">
      <w:pPr>
        <w:spacing w:after="0" w:line="240" w:lineRule="auto"/>
      </w:pPr>
      <w:r>
        <w:separator/>
      </w:r>
    </w:p>
  </w:footnote>
  <w:footnote w:type="continuationSeparator" w:id="0">
    <w:p w14:paraId="150875D7" w14:textId="77777777" w:rsidR="00FE0FC0" w:rsidRDefault="00FE0FC0" w:rsidP="0018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A44" w14:textId="223495B2" w:rsidR="00932EFA" w:rsidRDefault="00932EFA" w:rsidP="00300CAD">
    <w:pPr>
      <w:pStyle w:val="Header"/>
      <w:jc w:val="center"/>
    </w:pPr>
  </w:p>
  <w:p w14:paraId="736C74FC" w14:textId="1C167576" w:rsidR="00185AA9" w:rsidRDefault="00811128" w:rsidP="00E11F18">
    <w:pPr>
      <w:pStyle w:val="Header"/>
      <w:jc w:val="center"/>
    </w:pPr>
    <w:r>
      <w:rPr>
        <w:noProof/>
      </w:rPr>
      <w:drawing>
        <wp:inline distT="0" distB="0" distL="0" distR="0" wp14:anchorId="514B4524" wp14:editId="2D171EA2">
          <wp:extent cx="2362200" cy="311328"/>
          <wp:effectExtent l="0" t="0" r="0" b="0"/>
          <wp:docPr id="501313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002" cy="314070"/>
                  </a:xfrm>
                  <a:prstGeom prst="rect">
                    <a:avLst/>
                  </a:prstGeom>
                  <a:noFill/>
                  <a:ln>
                    <a:noFill/>
                  </a:ln>
                </pic:spPr>
              </pic:pic>
            </a:graphicData>
          </a:graphic>
        </wp:inline>
      </w:drawing>
    </w:r>
  </w:p>
  <w:p w14:paraId="01F07832" w14:textId="77777777" w:rsidR="00811128" w:rsidRDefault="00811128" w:rsidP="00E11F18">
    <w:pPr>
      <w:pStyle w:val="Header"/>
      <w:jc w:val="center"/>
    </w:pPr>
  </w:p>
  <w:p w14:paraId="50581805" w14:textId="28F6BABC" w:rsidR="00811128" w:rsidRDefault="00811128" w:rsidP="00E11F18">
    <w:pPr>
      <w:pStyle w:val="Header"/>
      <w:jc w:val="center"/>
    </w:pPr>
    <w:r>
      <w:rPr>
        <w:noProof/>
      </w:rPr>
      <w:drawing>
        <wp:inline distT="0" distB="0" distL="0" distR="0" wp14:anchorId="1C668A5A" wp14:editId="4A4C120B">
          <wp:extent cx="876300" cy="543294"/>
          <wp:effectExtent l="0" t="0" r="0" b="9525"/>
          <wp:docPr id="1278242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42968" name=""/>
                  <pic:cNvPicPr/>
                </pic:nvPicPr>
                <pic:blipFill>
                  <a:blip r:embed="rId2"/>
                  <a:stretch>
                    <a:fillRect/>
                  </a:stretch>
                </pic:blipFill>
                <pic:spPr>
                  <a:xfrm>
                    <a:off x="0" y="0"/>
                    <a:ext cx="887188" cy="550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43C5"/>
    <w:multiLevelType w:val="multilevel"/>
    <w:tmpl w:val="231A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537A5"/>
    <w:multiLevelType w:val="hybridMultilevel"/>
    <w:tmpl w:val="A4CE03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6325783">
    <w:abstractNumId w:val="1"/>
  </w:num>
  <w:num w:numId="2" w16cid:durableId="57679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F"/>
    <w:rsid w:val="000D2908"/>
    <w:rsid w:val="00140C4F"/>
    <w:rsid w:val="00185AA9"/>
    <w:rsid w:val="001A5456"/>
    <w:rsid w:val="0022424D"/>
    <w:rsid w:val="002F2B6D"/>
    <w:rsid w:val="00300CAD"/>
    <w:rsid w:val="0033402C"/>
    <w:rsid w:val="00432744"/>
    <w:rsid w:val="0049573F"/>
    <w:rsid w:val="005E1FAD"/>
    <w:rsid w:val="006B41E5"/>
    <w:rsid w:val="00750643"/>
    <w:rsid w:val="007640E8"/>
    <w:rsid w:val="00811128"/>
    <w:rsid w:val="00823AB0"/>
    <w:rsid w:val="00932EFA"/>
    <w:rsid w:val="00977B0E"/>
    <w:rsid w:val="009B0324"/>
    <w:rsid w:val="00A03A9C"/>
    <w:rsid w:val="00AC34B4"/>
    <w:rsid w:val="00B63D7D"/>
    <w:rsid w:val="00D24BFA"/>
    <w:rsid w:val="00DA11B4"/>
    <w:rsid w:val="00DE3A06"/>
    <w:rsid w:val="00E11F18"/>
    <w:rsid w:val="00E3743F"/>
    <w:rsid w:val="00E37806"/>
    <w:rsid w:val="00EB0941"/>
    <w:rsid w:val="00F62F5E"/>
    <w:rsid w:val="00FE0FC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4658"/>
  <w15:chartTrackingRefBased/>
  <w15:docId w15:val="{546C8200-BB09-467B-B59A-F4E93B64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4F"/>
  </w:style>
  <w:style w:type="paragraph" w:styleId="Heading2">
    <w:name w:val="heading 2"/>
    <w:basedOn w:val="Normal"/>
    <w:link w:val="Heading2Char"/>
    <w:uiPriority w:val="9"/>
    <w:qFormat/>
    <w:rsid w:val="00E11F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C4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40C4F"/>
  </w:style>
  <w:style w:type="character" w:customStyle="1" w:styleId="eop">
    <w:name w:val="eop"/>
    <w:basedOn w:val="DefaultParagraphFont"/>
    <w:rsid w:val="00140C4F"/>
  </w:style>
  <w:style w:type="character" w:styleId="Hyperlink">
    <w:name w:val="Hyperlink"/>
    <w:basedOn w:val="DefaultParagraphFont"/>
    <w:uiPriority w:val="99"/>
    <w:unhideWhenUsed/>
    <w:rsid w:val="00140C4F"/>
    <w:rPr>
      <w:color w:val="0563C1" w:themeColor="hyperlink"/>
      <w:u w:val="single"/>
    </w:rPr>
  </w:style>
  <w:style w:type="paragraph" w:styleId="Header">
    <w:name w:val="header"/>
    <w:basedOn w:val="Normal"/>
    <w:link w:val="HeaderChar"/>
    <w:uiPriority w:val="99"/>
    <w:unhideWhenUsed/>
    <w:rsid w:val="00185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AA9"/>
  </w:style>
  <w:style w:type="paragraph" w:styleId="Footer">
    <w:name w:val="footer"/>
    <w:basedOn w:val="Normal"/>
    <w:link w:val="FooterChar"/>
    <w:uiPriority w:val="99"/>
    <w:unhideWhenUsed/>
    <w:rsid w:val="00185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AA9"/>
  </w:style>
  <w:style w:type="paragraph" w:styleId="NormalWeb">
    <w:name w:val="Normal (Web)"/>
    <w:basedOn w:val="Normal"/>
    <w:uiPriority w:val="99"/>
    <w:unhideWhenUsed/>
    <w:rsid w:val="00E11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11F18"/>
  </w:style>
  <w:style w:type="character" w:customStyle="1" w:styleId="Heading2Char">
    <w:name w:val="Heading 2 Char"/>
    <w:basedOn w:val="DefaultParagraphFont"/>
    <w:link w:val="Heading2"/>
    <w:uiPriority w:val="9"/>
    <w:rsid w:val="00E11F1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11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74276">
      <w:bodyDiv w:val="1"/>
      <w:marLeft w:val="0"/>
      <w:marRight w:val="0"/>
      <w:marTop w:val="0"/>
      <w:marBottom w:val="0"/>
      <w:divBdr>
        <w:top w:val="none" w:sz="0" w:space="0" w:color="auto"/>
        <w:left w:val="none" w:sz="0" w:space="0" w:color="auto"/>
        <w:bottom w:val="none" w:sz="0" w:space="0" w:color="auto"/>
        <w:right w:val="none" w:sz="0" w:space="0" w:color="auto"/>
      </w:divBdr>
    </w:div>
    <w:div w:id="196821652">
      <w:bodyDiv w:val="1"/>
      <w:marLeft w:val="0"/>
      <w:marRight w:val="0"/>
      <w:marTop w:val="0"/>
      <w:marBottom w:val="0"/>
      <w:divBdr>
        <w:top w:val="none" w:sz="0" w:space="0" w:color="auto"/>
        <w:left w:val="none" w:sz="0" w:space="0" w:color="auto"/>
        <w:bottom w:val="none" w:sz="0" w:space="0" w:color="auto"/>
        <w:right w:val="none" w:sz="0" w:space="0" w:color="auto"/>
      </w:divBdr>
    </w:div>
    <w:div w:id="14053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E41192E44F847B297AAB1D3E82BD5" ma:contentTypeVersion="15" ma:contentTypeDescription="Create a new document." ma:contentTypeScope="" ma:versionID="e15485eb83785fc647f731d767648180">
  <xsd:schema xmlns:xsd="http://www.w3.org/2001/XMLSchema" xmlns:xs="http://www.w3.org/2001/XMLSchema" xmlns:p="http://schemas.microsoft.com/office/2006/metadata/properties" xmlns:ns2="3cc5a8e3-5e7a-4994-a2fc-860c7747231e" xmlns:ns3="83f0018b-e52f-4cc4-a96f-304b1ce4d176" targetNamespace="http://schemas.microsoft.com/office/2006/metadata/properties" ma:root="true" ma:fieldsID="d64b301da40f8dd1da2456533e13edeb" ns2:_="" ns3:_="">
    <xsd:import namespace="3cc5a8e3-5e7a-4994-a2fc-860c7747231e"/>
    <xsd:import namespace="83f0018b-e52f-4cc4-a96f-304b1ce4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a8e3-5e7a-4994-a2fc-860c7747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018b-e52f-4cc4-a96f-304b1ce4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e3c49-c8ad-4102-9826-124b425aa6b7}" ma:internalName="TaxCatchAll" ma:showField="CatchAllData" ma:web="83f0018b-e52f-4cc4-a96f-304b1ce4d1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5a8e3-5e7a-4994-a2fc-860c7747231e">
      <Terms xmlns="http://schemas.microsoft.com/office/infopath/2007/PartnerControls"/>
    </lcf76f155ced4ddcb4097134ff3c332f>
    <TaxCatchAll xmlns="83f0018b-e52f-4cc4-a96f-304b1ce4d176" xsi:nil="true"/>
  </documentManagement>
</p:properties>
</file>

<file path=customXml/itemProps1.xml><?xml version="1.0" encoding="utf-8"?>
<ds:datastoreItem xmlns:ds="http://schemas.openxmlformats.org/officeDocument/2006/customXml" ds:itemID="{D6E7B631-CA52-4E61-91D7-BF4764338E89}">
  <ds:schemaRefs>
    <ds:schemaRef ds:uri="http://schemas.microsoft.com/sharepoint/v3/contenttype/forms"/>
  </ds:schemaRefs>
</ds:datastoreItem>
</file>

<file path=customXml/itemProps2.xml><?xml version="1.0" encoding="utf-8"?>
<ds:datastoreItem xmlns:ds="http://schemas.openxmlformats.org/officeDocument/2006/customXml" ds:itemID="{6511A44B-3D7A-4341-99E3-F4C2A560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a8e3-5e7a-4994-a2fc-860c7747231e"/>
    <ds:schemaRef ds:uri="83f0018b-e52f-4cc4-a96f-304b1ce4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462CF-AF16-473E-900C-4771CF84C5DE}">
  <ds:schemaRefs>
    <ds:schemaRef ds:uri="http://schemas.microsoft.com/office/2006/metadata/properties"/>
    <ds:schemaRef ds:uri="http://schemas.microsoft.com/office/infopath/2007/PartnerControls"/>
    <ds:schemaRef ds:uri="3cc5a8e3-5e7a-4994-a2fc-860c7747231e"/>
    <ds:schemaRef ds:uri="83f0018b-e52f-4cc4-a96f-304b1ce4d176"/>
  </ds:schemaRefs>
</ds:datastoreItem>
</file>

<file path=docMetadata/LabelInfo.xml><?xml version="1.0" encoding="utf-8"?>
<clbl:labelList xmlns:clbl="http://schemas.microsoft.com/office/2020/mipLabelMetadata">
  <clbl:label id="{f2cd219a-7fef-4855-86b9-76cef3de89bd}" enabled="1" method="Standard" siteId="{6e417ab3-58de-417d-9aaa-da5837716c4c}" removed="0"/>
</clbl:labelList>
</file>

<file path=docProps/app.xml><?xml version="1.0" encoding="utf-8"?>
<Properties xmlns="http://schemas.openxmlformats.org/officeDocument/2006/extended-properties" xmlns:vt="http://schemas.openxmlformats.org/officeDocument/2006/docPropsVTypes">
  <Template>Normal</Template>
  <TotalTime>71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Afreen</dc:creator>
  <cp:keywords/>
  <dc:description/>
  <cp:lastModifiedBy>David Hsu</cp:lastModifiedBy>
  <cp:revision>11</cp:revision>
  <dcterms:created xsi:type="dcterms:W3CDTF">2025-05-07T22:38:00Z</dcterms:created>
  <dcterms:modified xsi:type="dcterms:W3CDTF">2025-05-08T02:04:00Z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0x010100D05E41192E44F847B297AAB1D3E82BD5</vt:lpwstr>
  </property>
  <property fmtid="{D5CDD505-2E9C-101B-9397-08002B2CF9AE}" pid="3" name="MediaServiceImageTags">
    <vt:lpwstr/>
  </property>
</Properties>
</file>